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УТВЕРЖДЕНО</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8778BC" w:rsidRDefault="00846309" w:rsidP="008778BC">
      <w:pPr>
        <w:pStyle w:val="ab"/>
        <w:jc w:val="right"/>
        <w:rPr>
          <w:rFonts w:ascii="Times New Roman" w:hAnsi="Times New Roman"/>
          <w:sz w:val="24"/>
          <w:szCs w:val="24"/>
        </w:rPr>
      </w:pPr>
      <w:r>
        <w:rPr>
          <w:rFonts w:ascii="Times New Roman" w:hAnsi="Times New Roman"/>
          <w:sz w:val="24"/>
          <w:szCs w:val="24"/>
        </w:rPr>
        <w:t xml:space="preserve"> от 28.08</w:t>
      </w:r>
      <w:r w:rsidR="00F90968">
        <w:rPr>
          <w:rFonts w:ascii="Times New Roman" w:hAnsi="Times New Roman"/>
          <w:sz w:val="24"/>
          <w:szCs w:val="24"/>
        </w:rPr>
        <w:t>.2025</w:t>
      </w:r>
      <w:r>
        <w:rPr>
          <w:rFonts w:ascii="Times New Roman" w:hAnsi="Times New Roman"/>
          <w:sz w:val="24"/>
          <w:szCs w:val="24"/>
        </w:rPr>
        <w:t xml:space="preserve"> №167</w:t>
      </w:r>
      <w:r w:rsidR="00904DBC">
        <w:rPr>
          <w:rFonts w:ascii="Times New Roman" w:hAnsi="Times New Roman"/>
          <w:sz w:val="24"/>
          <w:szCs w:val="24"/>
        </w:rPr>
        <w:t>/5</w:t>
      </w:r>
    </w:p>
    <w:p w:rsidR="008778BC" w:rsidRDefault="008778BC" w:rsidP="008778BC">
      <w:pPr>
        <w:pStyle w:val="ab"/>
        <w:jc w:val="center"/>
        <w:rPr>
          <w:rFonts w:ascii="Times New Roman" w:hAnsi="Times New Roman"/>
          <w:sz w:val="24"/>
          <w:szCs w:val="24"/>
        </w:rPr>
      </w:pPr>
    </w:p>
    <w:p w:rsidR="00F90968" w:rsidRDefault="008778BC" w:rsidP="008778BC">
      <w:pPr>
        <w:pStyle w:val="ab"/>
        <w:jc w:val="center"/>
        <w:rPr>
          <w:rFonts w:ascii="Times New Roman" w:hAnsi="Times New Roman"/>
          <w:sz w:val="24"/>
          <w:szCs w:val="24"/>
        </w:rPr>
      </w:pPr>
      <w:r>
        <w:rPr>
          <w:rFonts w:ascii="Times New Roman" w:hAnsi="Times New Roman"/>
          <w:sz w:val="24"/>
          <w:szCs w:val="24"/>
        </w:rPr>
        <w:t>П</w:t>
      </w:r>
      <w:r w:rsidR="00F90968">
        <w:rPr>
          <w:rFonts w:ascii="Times New Roman" w:hAnsi="Times New Roman"/>
          <w:sz w:val="24"/>
          <w:szCs w:val="24"/>
        </w:rPr>
        <w:t>оложение</w:t>
      </w:r>
    </w:p>
    <w:p w:rsidR="008778BC" w:rsidRDefault="00F90968" w:rsidP="008778BC">
      <w:pPr>
        <w:pStyle w:val="ab"/>
        <w:jc w:val="center"/>
        <w:rPr>
          <w:rFonts w:ascii="Times New Roman" w:hAnsi="Times New Roman"/>
          <w:sz w:val="24"/>
          <w:szCs w:val="24"/>
        </w:rPr>
      </w:pPr>
      <w:r w:rsidRPr="00F90968">
        <w:rPr>
          <w:rFonts w:ascii="Times New Roman" w:hAnsi="Times New Roman"/>
          <w:sz w:val="24"/>
          <w:szCs w:val="24"/>
        </w:rPr>
        <w:t xml:space="preserve"> о муниципальном</w:t>
      </w:r>
      <w:r>
        <w:rPr>
          <w:rFonts w:ascii="Times New Roman" w:hAnsi="Times New Roman"/>
          <w:sz w:val="24"/>
          <w:szCs w:val="24"/>
        </w:rPr>
        <w:t xml:space="preserve"> контроле </w:t>
      </w:r>
      <w:r w:rsidR="005173EC" w:rsidRPr="00B53D02">
        <w:rPr>
          <w:rFonts w:ascii="Times New Roman" w:hAnsi="Times New Roman"/>
          <w:sz w:val="24"/>
          <w:szCs w:val="24"/>
        </w:rPr>
        <w:t>в сфере благоустройства</w:t>
      </w:r>
      <w:r w:rsidR="005173EC">
        <w:rPr>
          <w:rFonts w:ascii="Times New Roman" w:hAnsi="Times New Roman"/>
          <w:sz w:val="24"/>
          <w:szCs w:val="24"/>
        </w:rPr>
        <w:t xml:space="preserve"> </w:t>
      </w:r>
      <w:r>
        <w:rPr>
          <w:rFonts w:ascii="Times New Roman" w:hAnsi="Times New Roman"/>
          <w:sz w:val="24"/>
          <w:szCs w:val="24"/>
        </w:rPr>
        <w:t>в городском поселении</w:t>
      </w:r>
      <w:r w:rsidRPr="00F90968">
        <w:rPr>
          <w:rFonts w:ascii="Times New Roman" w:hAnsi="Times New Roman"/>
          <w:sz w:val="24"/>
          <w:szCs w:val="24"/>
        </w:rPr>
        <w:t xml:space="preserve"> Атиг</w:t>
      </w:r>
      <w:r w:rsidR="008778BC" w:rsidRPr="009A687A">
        <w:rPr>
          <w:rFonts w:ascii="Times New Roman" w:hAnsi="Times New Roman"/>
          <w:sz w:val="24"/>
          <w:szCs w:val="24"/>
        </w:rPr>
        <w:t xml:space="preserve"> </w:t>
      </w:r>
    </w:p>
    <w:p w:rsidR="008778BC" w:rsidRDefault="008778BC" w:rsidP="00F90968">
      <w:pPr>
        <w:pStyle w:val="ab"/>
        <w:ind w:firstLine="567"/>
        <w:jc w:val="both"/>
        <w:rPr>
          <w:rFonts w:ascii="Times New Roman" w:hAnsi="Times New Roman"/>
          <w:sz w:val="24"/>
          <w:szCs w:val="24"/>
        </w:rPr>
      </w:pPr>
    </w:p>
    <w:p w:rsidR="00F90968" w:rsidRPr="00F90968" w:rsidRDefault="00F90968" w:rsidP="00F90968">
      <w:pPr>
        <w:pStyle w:val="ab"/>
        <w:ind w:firstLine="567"/>
        <w:jc w:val="center"/>
        <w:rPr>
          <w:rFonts w:ascii="Times New Roman" w:hAnsi="Times New Roman"/>
          <w:sz w:val="24"/>
          <w:szCs w:val="24"/>
        </w:rPr>
      </w:pPr>
      <w:r w:rsidRPr="00F90968">
        <w:rPr>
          <w:rFonts w:ascii="Times New Roman" w:hAnsi="Times New Roman"/>
          <w:sz w:val="24"/>
          <w:szCs w:val="24"/>
        </w:rPr>
        <w:t>Раздел</w:t>
      </w:r>
      <w:r w:rsidR="004A0066">
        <w:rPr>
          <w:rFonts w:ascii="Times New Roman" w:hAnsi="Times New Roman"/>
          <w:sz w:val="24"/>
          <w:szCs w:val="24"/>
        </w:rPr>
        <w:t xml:space="preserve"> 1</w:t>
      </w:r>
      <w:r w:rsidRPr="00F90968">
        <w:rPr>
          <w:rFonts w:ascii="Times New Roman" w:hAnsi="Times New Roman"/>
          <w:sz w:val="24"/>
          <w:szCs w:val="24"/>
        </w:rPr>
        <w:t>. ОБЩИЕ ПОЛОЖЕНИЯ</w:t>
      </w:r>
    </w:p>
    <w:p w:rsidR="00F90968" w:rsidRPr="00F90968" w:rsidRDefault="00F90968" w:rsidP="00F90968">
      <w:pPr>
        <w:pStyle w:val="ab"/>
        <w:ind w:firstLine="567"/>
        <w:jc w:val="both"/>
        <w:rPr>
          <w:rFonts w:ascii="Times New Roman" w:hAnsi="Times New Roman"/>
          <w:sz w:val="24"/>
          <w:szCs w:val="24"/>
        </w:rPr>
      </w:pP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1. Положение о муниципальном контроле в сфере благоустройства в городском поселении Атиг (далее – Положение) разработано на основании Федерального закона от 6 октября 2003 года № 131-ФЗ «Об общих принципах организации местного самоуправления в Российской Федерации» (далее – Федеральный закон № 131-ФЗ),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 Устава городского поселения Атиг Нижнесергинского муниципального района Свердловской области и устанавливает порядок организации и осуществления муниципального контроля за соблюдением тре</w:t>
      </w:r>
      <w:r w:rsidRPr="00286F3C">
        <w:rPr>
          <w:rFonts w:ascii="Times New Roman" w:hAnsi="Times New Roman"/>
          <w:sz w:val="24"/>
          <w:szCs w:val="24"/>
        </w:rPr>
        <w:lastRenderedPageBreak/>
        <w:t>бований, установленных правилами благоустройства территории городского поселения Атиг (далее – муниципальный контроль в сфере благоустройства, муниципальный контроль).</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Перечень обязательных требований, проверка которых осуществляется при проведении муниципального контроля, размещается на официальном сайте администрации городского поселения Атиг</w:t>
      </w:r>
      <w:r w:rsidR="002679E5">
        <w:rPr>
          <w:rFonts w:ascii="Times New Roman" w:hAnsi="Times New Roman"/>
          <w:sz w:val="24"/>
          <w:szCs w:val="24"/>
        </w:rPr>
        <w:t xml:space="preserve"> (далее – официальный сайт)</w:t>
      </w:r>
      <w:r w:rsidRPr="00286F3C">
        <w:rPr>
          <w:rFonts w:ascii="Times New Roman" w:hAnsi="Times New Roman"/>
          <w:sz w:val="24"/>
          <w:szCs w:val="24"/>
        </w:rPr>
        <w:t>.</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2. При осуществлении муниципального контроля в сфере благоустройства используются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3. Предметом муниципального контроля в сфере благоустройства является соблюдение гражданами и организациями правил благоустройства территории городского поселения Атиг, утверждаемых Думой городского поселения Атиг (далее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4. Муниципальный контроль в сфере благоустройства осуществляется администрацией городского поселения Атиг (далее – Администрация, орган муниципального контроля, контрольный орган).</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5. Должностными лицами, уполномоченными от имени Администрации на осуществление муниципального контроля в сфере благоустройства, являются:</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1) глава городского поселения Атиг;</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2) заместитель главы администрации городского поселения Атиг;</w:t>
      </w:r>
    </w:p>
    <w:p w:rsidR="00286F3C" w:rsidRPr="00286F3C" w:rsidRDefault="00286F3C" w:rsidP="00286F3C">
      <w:pPr>
        <w:pStyle w:val="ab"/>
        <w:ind w:firstLine="567"/>
        <w:jc w:val="both"/>
        <w:rPr>
          <w:rFonts w:ascii="Times New Roman" w:hAnsi="Times New Roman"/>
          <w:sz w:val="24"/>
          <w:szCs w:val="24"/>
        </w:rPr>
      </w:pPr>
      <w:r w:rsidRPr="00286F3C">
        <w:rPr>
          <w:rFonts w:ascii="Times New Roman" w:hAnsi="Times New Roman"/>
          <w:sz w:val="24"/>
          <w:szCs w:val="24"/>
        </w:rPr>
        <w:t>3) уполномоченное должностное лицо, наделенное полномочием по осуществлению муниципального контроля в сфере благоустройства правовым актом Администрации.</w:t>
      </w:r>
    </w:p>
    <w:p w:rsidR="00286F3C" w:rsidRPr="00286F3C" w:rsidRDefault="00854AFF" w:rsidP="00854AFF">
      <w:pPr>
        <w:pStyle w:val="ab"/>
        <w:ind w:firstLine="567"/>
        <w:jc w:val="both"/>
        <w:rPr>
          <w:rFonts w:ascii="Times New Roman" w:hAnsi="Times New Roman"/>
          <w:sz w:val="24"/>
          <w:szCs w:val="24"/>
        </w:rPr>
      </w:pPr>
      <w:r>
        <w:rPr>
          <w:rFonts w:ascii="Times New Roman" w:hAnsi="Times New Roman"/>
          <w:sz w:val="24"/>
          <w:szCs w:val="24"/>
        </w:rPr>
        <w:t>6. Должностным лицом</w:t>
      </w:r>
      <w:r w:rsidR="00286F3C" w:rsidRPr="00286F3C">
        <w:rPr>
          <w:rFonts w:ascii="Times New Roman" w:hAnsi="Times New Roman"/>
          <w:sz w:val="24"/>
          <w:szCs w:val="24"/>
        </w:rPr>
        <w:t>, у</w:t>
      </w:r>
      <w:r>
        <w:rPr>
          <w:rFonts w:ascii="Times New Roman" w:hAnsi="Times New Roman"/>
          <w:sz w:val="24"/>
          <w:szCs w:val="24"/>
        </w:rPr>
        <w:t>полномоченным</w:t>
      </w:r>
      <w:r w:rsidR="00286F3C" w:rsidRPr="00286F3C">
        <w:rPr>
          <w:rFonts w:ascii="Times New Roman" w:hAnsi="Times New Roman"/>
          <w:sz w:val="24"/>
          <w:szCs w:val="24"/>
        </w:rPr>
        <w:t xml:space="preserve"> на принятие решений о проведении контрольных мероприятий при осуществлении муниципального контроля в с</w:t>
      </w:r>
      <w:r>
        <w:rPr>
          <w:rFonts w:ascii="Times New Roman" w:hAnsi="Times New Roman"/>
          <w:sz w:val="24"/>
          <w:szCs w:val="24"/>
        </w:rPr>
        <w:t xml:space="preserve">фере благоустройства, является </w:t>
      </w:r>
      <w:r w:rsidR="00683E4D">
        <w:rPr>
          <w:rFonts w:ascii="Times New Roman" w:hAnsi="Times New Roman"/>
          <w:sz w:val="24"/>
          <w:szCs w:val="24"/>
        </w:rPr>
        <w:t>глава городского поселения Атиг.</w:t>
      </w:r>
    </w:p>
    <w:p w:rsidR="00286F3C" w:rsidRPr="00F90968" w:rsidRDefault="00286F3C" w:rsidP="00A261D1">
      <w:pPr>
        <w:pStyle w:val="ab"/>
        <w:ind w:firstLine="567"/>
        <w:jc w:val="both"/>
        <w:rPr>
          <w:rFonts w:ascii="Times New Roman" w:hAnsi="Times New Roman"/>
          <w:sz w:val="24"/>
          <w:szCs w:val="24"/>
        </w:rPr>
      </w:pPr>
      <w:r w:rsidRPr="00286F3C">
        <w:rPr>
          <w:rFonts w:ascii="Times New Roman" w:hAnsi="Times New Roman"/>
          <w:sz w:val="24"/>
          <w:szCs w:val="24"/>
        </w:rPr>
        <w:t>7. К отношениям, связанным с осуществлением муниципального контроля в сфере благоустройства, применяются положени</w:t>
      </w:r>
      <w:r w:rsidR="00A261D1">
        <w:rPr>
          <w:rFonts w:ascii="Times New Roman" w:hAnsi="Times New Roman"/>
          <w:sz w:val="24"/>
          <w:szCs w:val="24"/>
        </w:rPr>
        <w:t>я Федерального закона № 248-ФЗ.</w:t>
      </w:r>
    </w:p>
    <w:p w:rsid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lastRenderedPageBreak/>
        <w:t>8</w:t>
      </w:r>
      <w:r w:rsidR="00F90968" w:rsidRPr="00F90968">
        <w:rPr>
          <w:rFonts w:ascii="Times New Roman" w:hAnsi="Times New Roman"/>
          <w:sz w:val="24"/>
          <w:szCs w:val="24"/>
        </w:rPr>
        <w:t>. Объектом муниципально</w:t>
      </w:r>
      <w:r w:rsidR="002679E5">
        <w:rPr>
          <w:rFonts w:ascii="Times New Roman" w:hAnsi="Times New Roman"/>
          <w:sz w:val="24"/>
          <w:szCs w:val="24"/>
        </w:rPr>
        <w:t>го</w:t>
      </w:r>
      <w:r w:rsidR="00F90968" w:rsidRPr="00F90968">
        <w:rPr>
          <w:rFonts w:ascii="Times New Roman" w:hAnsi="Times New Roman"/>
          <w:sz w:val="24"/>
          <w:szCs w:val="24"/>
        </w:rPr>
        <w:t xml:space="preserve"> контроля </w:t>
      </w:r>
      <w:r w:rsidR="002679E5">
        <w:rPr>
          <w:rFonts w:ascii="Times New Roman" w:hAnsi="Times New Roman"/>
          <w:sz w:val="24"/>
          <w:szCs w:val="24"/>
        </w:rPr>
        <w:t xml:space="preserve">в сфере благоустройства </w:t>
      </w:r>
      <w:r w:rsidR="00F90968" w:rsidRPr="00F90968">
        <w:rPr>
          <w:rFonts w:ascii="Times New Roman" w:hAnsi="Times New Roman"/>
          <w:sz w:val="24"/>
          <w:szCs w:val="24"/>
        </w:rPr>
        <w:t>(далее - объект</w:t>
      </w:r>
      <w:r w:rsidR="00006C14">
        <w:rPr>
          <w:rFonts w:ascii="Times New Roman" w:hAnsi="Times New Roman"/>
          <w:sz w:val="24"/>
          <w:szCs w:val="24"/>
        </w:rPr>
        <w:t xml:space="preserve"> контроля) является</w:t>
      </w:r>
      <w:r w:rsidR="00F90968" w:rsidRPr="00F90968">
        <w:rPr>
          <w:rFonts w:ascii="Times New Roman" w:hAnsi="Times New Roman"/>
          <w:sz w:val="24"/>
          <w:szCs w:val="24"/>
        </w:rPr>
        <w:t>:</w:t>
      </w:r>
    </w:p>
    <w:p w:rsidR="002679E5" w:rsidRPr="002679E5" w:rsidRDefault="002679E5" w:rsidP="002679E5">
      <w:pPr>
        <w:pStyle w:val="ab"/>
        <w:ind w:firstLine="567"/>
        <w:jc w:val="both"/>
        <w:rPr>
          <w:rFonts w:ascii="Times New Roman" w:hAnsi="Times New Roman"/>
          <w:sz w:val="24"/>
          <w:szCs w:val="24"/>
        </w:rPr>
      </w:pPr>
      <w:r w:rsidRPr="002679E5">
        <w:rPr>
          <w:rFonts w:ascii="Times New Roman" w:hAnsi="Times New Roman"/>
          <w:sz w:val="24"/>
          <w:szCs w:val="24"/>
        </w:rPr>
        <w:t>1) деятельность, действия (бездействие) граждан и организаций, в рамках которых должны соблюдаться обязательные требования</w:t>
      </w:r>
      <w:r>
        <w:rPr>
          <w:rFonts w:ascii="Times New Roman" w:hAnsi="Times New Roman"/>
          <w:sz w:val="24"/>
          <w:szCs w:val="24"/>
        </w:rPr>
        <w:t xml:space="preserve"> в сфере благоустройства</w:t>
      </w:r>
      <w:r w:rsidRPr="002679E5">
        <w:rPr>
          <w:rFonts w:ascii="Times New Roman" w:hAnsi="Times New Roman"/>
          <w:sz w:val="24"/>
          <w:szCs w:val="24"/>
        </w:rPr>
        <w:t>, в том числе предъявляемые к гражданам и организациям, осуществляющим деятельность, действия (бездействие);</w:t>
      </w:r>
    </w:p>
    <w:p w:rsidR="002679E5" w:rsidRPr="002679E5" w:rsidRDefault="002679E5" w:rsidP="002679E5">
      <w:pPr>
        <w:pStyle w:val="ab"/>
        <w:ind w:firstLine="567"/>
        <w:jc w:val="both"/>
        <w:rPr>
          <w:rFonts w:ascii="Times New Roman" w:hAnsi="Times New Roman"/>
          <w:sz w:val="24"/>
          <w:szCs w:val="24"/>
        </w:rPr>
      </w:pPr>
      <w:r w:rsidRPr="002679E5">
        <w:rPr>
          <w:rFonts w:ascii="Times New Roman" w:hAnsi="Times New Roman"/>
          <w:sz w:val="24"/>
          <w:szCs w:val="24"/>
        </w:rPr>
        <w:t>2) результаты деятельности граждан и организаций, в том числе продукция (товары), работы и услуги, к которым предъявляются обязательные требования</w:t>
      </w:r>
      <w:r>
        <w:rPr>
          <w:rFonts w:ascii="Times New Roman" w:hAnsi="Times New Roman"/>
          <w:sz w:val="24"/>
          <w:szCs w:val="24"/>
        </w:rPr>
        <w:t xml:space="preserve"> в сфере благоустройства</w:t>
      </w:r>
      <w:r w:rsidRPr="002679E5">
        <w:rPr>
          <w:rFonts w:ascii="Times New Roman" w:hAnsi="Times New Roman"/>
          <w:sz w:val="24"/>
          <w:szCs w:val="24"/>
        </w:rPr>
        <w:t>;</w:t>
      </w:r>
    </w:p>
    <w:p w:rsidR="00854AFF" w:rsidRPr="00F90968" w:rsidRDefault="002679E5" w:rsidP="002679E5">
      <w:pPr>
        <w:pStyle w:val="ab"/>
        <w:ind w:firstLine="567"/>
        <w:jc w:val="both"/>
        <w:rPr>
          <w:rFonts w:ascii="Times New Roman" w:hAnsi="Times New Roman"/>
          <w:sz w:val="24"/>
          <w:szCs w:val="24"/>
        </w:rPr>
      </w:pPr>
      <w:r w:rsidRPr="002679E5">
        <w:rPr>
          <w:rFonts w:ascii="Times New Roman" w:hAnsi="Times New Roman"/>
          <w:sz w:val="24"/>
          <w:szCs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w:t>
      </w:r>
      <w:r>
        <w:rPr>
          <w:rFonts w:ascii="Times New Roman" w:hAnsi="Times New Roman"/>
          <w:sz w:val="24"/>
          <w:szCs w:val="24"/>
        </w:rPr>
        <w:t xml:space="preserve">в сфере благоустройства </w:t>
      </w:r>
      <w:r w:rsidRPr="002679E5">
        <w:rPr>
          <w:rFonts w:ascii="Times New Roman" w:hAnsi="Times New Roman"/>
          <w:sz w:val="24"/>
          <w:szCs w:val="24"/>
        </w:rPr>
        <w:t>(далее - производственные объекты).</w:t>
      </w:r>
    </w:p>
    <w:p w:rsidR="00D761F4" w:rsidRDefault="000C1FCA" w:rsidP="002679E5">
      <w:pPr>
        <w:pStyle w:val="ab"/>
        <w:ind w:firstLine="567"/>
        <w:jc w:val="both"/>
        <w:rPr>
          <w:rFonts w:ascii="Times New Roman" w:hAnsi="Times New Roman"/>
          <w:sz w:val="24"/>
          <w:szCs w:val="24"/>
        </w:rPr>
      </w:pPr>
      <w:r>
        <w:rPr>
          <w:rFonts w:ascii="Times New Roman" w:hAnsi="Times New Roman"/>
          <w:sz w:val="24"/>
          <w:szCs w:val="24"/>
        </w:rPr>
        <w:t>9</w:t>
      </w:r>
      <w:r w:rsidR="00F90968" w:rsidRPr="00F90968">
        <w:rPr>
          <w:rFonts w:ascii="Times New Roman" w:hAnsi="Times New Roman"/>
          <w:sz w:val="24"/>
          <w:szCs w:val="24"/>
        </w:rPr>
        <w:t xml:space="preserve">. </w:t>
      </w:r>
      <w:r w:rsidR="00854AFF" w:rsidRPr="00854AFF">
        <w:rPr>
          <w:rFonts w:ascii="Times New Roman" w:hAnsi="Times New Roman"/>
          <w:sz w:val="24"/>
          <w:szCs w:val="24"/>
        </w:rPr>
        <w:t xml:space="preserve">Муниципальный контроль </w:t>
      </w:r>
      <w:r w:rsidR="00D761F4">
        <w:rPr>
          <w:rFonts w:ascii="Times New Roman" w:hAnsi="Times New Roman"/>
          <w:sz w:val="24"/>
          <w:szCs w:val="24"/>
        </w:rPr>
        <w:t xml:space="preserve">в сфере благоустройства </w:t>
      </w:r>
      <w:r w:rsidR="00854AFF" w:rsidRPr="00854AFF">
        <w:rPr>
          <w:rFonts w:ascii="Times New Roman" w:hAnsi="Times New Roman"/>
          <w:sz w:val="24"/>
          <w:szCs w:val="24"/>
        </w:rPr>
        <w:t>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w:t>
      </w:r>
    </w:p>
    <w:p w:rsidR="00D761F4" w:rsidRPr="00D761F4" w:rsidRDefault="000C1FCA" w:rsidP="00D761F4">
      <w:pPr>
        <w:pStyle w:val="ab"/>
        <w:ind w:firstLine="567"/>
        <w:jc w:val="both"/>
        <w:rPr>
          <w:rFonts w:ascii="Times New Roman" w:hAnsi="Times New Roman"/>
          <w:sz w:val="24"/>
          <w:szCs w:val="24"/>
        </w:rPr>
      </w:pPr>
      <w:r>
        <w:rPr>
          <w:rFonts w:ascii="Times New Roman" w:hAnsi="Times New Roman"/>
          <w:sz w:val="24"/>
          <w:szCs w:val="24"/>
        </w:rPr>
        <w:t>10</w:t>
      </w:r>
      <w:r w:rsidR="00F90968" w:rsidRPr="00F90968">
        <w:rPr>
          <w:rFonts w:ascii="Times New Roman" w:hAnsi="Times New Roman"/>
          <w:sz w:val="24"/>
          <w:szCs w:val="24"/>
        </w:rPr>
        <w:t xml:space="preserve">. </w:t>
      </w:r>
      <w:r w:rsidR="00D761F4" w:rsidRPr="00D761F4">
        <w:rPr>
          <w:rFonts w:ascii="Times New Roman" w:hAnsi="Times New Roman"/>
          <w:sz w:val="24"/>
          <w:szCs w:val="24"/>
        </w:rPr>
        <w:t>Учет контролируемых лиц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действующим законодательством.</w:t>
      </w:r>
    </w:p>
    <w:p w:rsidR="00F90968" w:rsidRDefault="00D761F4" w:rsidP="00D761F4">
      <w:pPr>
        <w:pStyle w:val="ab"/>
        <w:ind w:firstLine="567"/>
        <w:jc w:val="both"/>
        <w:rPr>
          <w:rFonts w:ascii="Times New Roman" w:hAnsi="Times New Roman"/>
          <w:sz w:val="24"/>
          <w:szCs w:val="24"/>
        </w:rPr>
      </w:pPr>
      <w:r w:rsidRPr="00D761F4">
        <w:rPr>
          <w:rFonts w:ascii="Times New Roman" w:hAnsi="Times New Roman"/>
          <w:sz w:val="24"/>
          <w:szCs w:val="24"/>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D761F4" w:rsidRPr="00F90968" w:rsidRDefault="00D761F4" w:rsidP="00D761F4">
      <w:pPr>
        <w:pStyle w:val="ab"/>
        <w:ind w:firstLine="567"/>
        <w:jc w:val="both"/>
        <w:rPr>
          <w:rFonts w:ascii="Times New Roman" w:hAnsi="Times New Roman"/>
          <w:sz w:val="24"/>
          <w:szCs w:val="24"/>
        </w:rPr>
      </w:pPr>
      <w:r>
        <w:rPr>
          <w:rFonts w:ascii="Times New Roman" w:hAnsi="Times New Roman"/>
          <w:sz w:val="24"/>
          <w:szCs w:val="24"/>
        </w:rPr>
        <w:lastRenderedPageBreak/>
        <w:t>П</w:t>
      </w:r>
      <w:r w:rsidRPr="00D761F4">
        <w:rPr>
          <w:rFonts w:ascii="Times New Roman" w:hAnsi="Times New Roman"/>
          <w:sz w:val="24"/>
          <w:szCs w:val="24"/>
        </w:rPr>
        <w:t>еречень объектов контроля размещается на официальном сайте в информационно-телекоммуникационной сети Интерн</w:t>
      </w:r>
      <w:r w:rsidR="002679E5">
        <w:rPr>
          <w:rFonts w:ascii="Times New Roman" w:hAnsi="Times New Roman"/>
          <w:sz w:val="24"/>
          <w:szCs w:val="24"/>
        </w:rPr>
        <w:t>ет</w:t>
      </w:r>
      <w:r w:rsidRPr="00D761F4">
        <w:rPr>
          <w:rFonts w:ascii="Times New Roman" w:hAnsi="Times New Roman"/>
          <w:sz w:val="24"/>
          <w:szCs w:val="24"/>
        </w:rPr>
        <w:t>.</w:t>
      </w:r>
    </w:p>
    <w:p w:rsid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11</w:t>
      </w:r>
      <w:r w:rsidR="00F90968" w:rsidRPr="00F90968">
        <w:rPr>
          <w:rFonts w:ascii="Times New Roman" w:hAnsi="Times New Roman"/>
          <w:sz w:val="24"/>
          <w:szCs w:val="24"/>
        </w:rPr>
        <w:t xml:space="preserve">. Организация и осуществление муниципального контроля </w:t>
      </w:r>
      <w:r w:rsidR="00664D2B">
        <w:rPr>
          <w:rFonts w:ascii="Times New Roman" w:hAnsi="Times New Roman"/>
          <w:sz w:val="24"/>
          <w:szCs w:val="24"/>
        </w:rPr>
        <w:t>в сфере благоустройства</w:t>
      </w:r>
      <w:r w:rsidR="00E428CF">
        <w:rPr>
          <w:rFonts w:ascii="Times New Roman" w:hAnsi="Times New Roman"/>
          <w:sz w:val="24"/>
          <w:szCs w:val="24"/>
        </w:rPr>
        <w:t xml:space="preserve"> </w:t>
      </w:r>
      <w:r w:rsidR="00F90968" w:rsidRPr="00F90968">
        <w:rPr>
          <w:rFonts w:ascii="Times New Roman" w:hAnsi="Times New Roman"/>
          <w:sz w:val="24"/>
          <w:szCs w:val="24"/>
        </w:rPr>
        <w:t>регулируются положениями Федерального закона от 31.07.2020 N 248-ФЗ</w:t>
      </w:r>
      <w:r w:rsidR="00EA595E">
        <w:rPr>
          <w:rFonts w:ascii="Times New Roman" w:hAnsi="Times New Roman"/>
          <w:sz w:val="24"/>
          <w:szCs w:val="24"/>
        </w:rPr>
        <w:t xml:space="preserve"> «</w:t>
      </w:r>
      <w:r w:rsidR="00EA595E" w:rsidRPr="00EA595E">
        <w:rPr>
          <w:rFonts w:ascii="Times New Roman" w:hAnsi="Times New Roman"/>
          <w:sz w:val="24"/>
          <w:szCs w:val="24"/>
        </w:rPr>
        <w:t>О государственном контроле (надзоре) и муниципальном контроле в Российской</w:t>
      </w:r>
      <w:r w:rsidR="00EA595E">
        <w:rPr>
          <w:rFonts w:ascii="Times New Roman" w:hAnsi="Times New Roman"/>
          <w:sz w:val="24"/>
          <w:szCs w:val="24"/>
        </w:rPr>
        <w:t xml:space="preserve"> Федерации» (далее – Федеральный закон № 248-ФЗ).</w:t>
      </w:r>
    </w:p>
    <w:p w:rsidR="002679E5" w:rsidRPr="002679E5" w:rsidRDefault="000C1FCA" w:rsidP="002679E5">
      <w:pPr>
        <w:pStyle w:val="ab"/>
        <w:ind w:firstLine="567"/>
        <w:jc w:val="both"/>
        <w:rPr>
          <w:rFonts w:ascii="Times New Roman" w:hAnsi="Times New Roman"/>
          <w:sz w:val="24"/>
          <w:szCs w:val="24"/>
        </w:rPr>
      </w:pPr>
      <w:r>
        <w:rPr>
          <w:rFonts w:ascii="Times New Roman" w:hAnsi="Times New Roman"/>
          <w:sz w:val="24"/>
          <w:szCs w:val="24"/>
        </w:rPr>
        <w:t>12</w:t>
      </w:r>
      <w:r w:rsidR="002679E5" w:rsidRPr="002679E5">
        <w:rPr>
          <w:rFonts w:ascii="Times New Roman" w:hAnsi="Times New Roman"/>
          <w:sz w:val="24"/>
          <w:szCs w:val="24"/>
        </w:rPr>
        <w:t>. В целях, связанных с осуществлением муниципального контроля, уполномоченный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2679E5" w:rsidRPr="00F90968" w:rsidRDefault="000C1FCA" w:rsidP="002679E5">
      <w:pPr>
        <w:pStyle w:val="ab"/>
        <w:ind w:firstLine="567"/>
        <w:jc w:val="both"/>
        <w:rPr>
          <w:rFonts w:ascii="Times New Roman" w:hAnsi="Times New Roman"/>
          <w:sz w:val="24"/>
          <w:szCs w:val="24"/>
        </w:rPr>
      </w:pPr>
      <w:r>
        <w:rPr>
          <w:rFonts w:ascii="Times New Roman" w:hAnsi="Times New Roman"/>
          <w:sz w:val="24"/>
          <w:szCs w:val="24"/>
        </w:rPr>
        <w:t>13</w:t>
      </w:r>
      <w:r w:rsidR="002679E5" w:rsidRPr="002679E5">
        <w:rPr>
          <w:rFonts w:ascii="Times New Roman" w:hAnsi="Times New Roman"/>
          <w:sz w:val="24"/>
          <w:szCs w:val="24"/>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N 248-ФЗ, осуществляются с учетом требований законодательства Российской Федерации о государственной и иной охраняемой законом тайне.</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2</w:t>
      </w:r>
      <w:r w:rsidR="00F90968" w:rsidRPr="00F90968">
        <w:rPr>
          <w:rFonts w:ascii="Times New Roman" w:hAnsi="Times New Roman"/>
          <w:sz w:val="24"/>
          <w:szCs w:val="24"/>
        </w:rPr>
        <w:t>. ОЦЕНКА УПРАВЛЕНИЯ РИСКАМИ ПРИЧИНЕНИЯ ВРЕДА</w:t>
      </w:r>
      <w:r w:rsidR="00F90968">
        <w:rPr>
          <w:rFonts w:ascii="Times New Roman" w:hAnsi="Times New Roman"/>
          <w:sz w:val="24"/>
          <w:szCs w:val="24"/>
        </w:rPr>
        <w:t xml:space="preserve"> </w:t>
      </w:r>
      <w:r w:rsidR="00F90968" w:rsidRPr="00F90968">
        <w:rPr>
          <w:rFonts w:ascii="Times New Roman" w:hAnsi="Times New Roman"/>
          <w:sz w:val="24"/>
          <w:szCs w:val="24"/>
        </w:rPr>
        <w:t>(УЩЕРБА)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p>
    <w:p w:rsidR="00CE642D" w:rsidRDefault="000C1FCA" w:rsidP="00F90968">
      <w:pPr>
        <w:pStyle w:val="ab"/>
        <w:ind w:firstLine="567"/>
        <w:jc w:val="both"/>
        <w:rPr>
          <w:rFonts w:ascii="Times New Roman" w:hAnsi="Times New Roman"/>
          <w:sz w:val="24"/>
          <w:szCs w:val="24"/>
        </w:rPr>
      </w:pPr>
      <w:r>
        <w:rPr>
          <w:rFonts w:ascii="Times New Roman" w:hAnsi="Times New Roman"/>
          <w:sz w:val="24"/>
          <w:szCs w:val="24"/>
        </w:rPr>
        <w:t>14</w:t>
      </w:r>
      <w:r w:rsidR="00CE642D" w:rsidRPr="00CE642D">
        <w:rPr>
          <w:rFonts w:ascii="Times New Roman" w:hAnsi="Times New Roman"/>
          <w:sz w:val="24"/>
          <w:szCs w:val="24"/>
        </w:rPr>
        <w:t>.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15</w:t>
      </w:r>
      <w:r w:rsidR="00F90968" w:rsidRPr="00F90968">
        <w:rPr>
          <w:rFonts w:ascii="Times New Roman" w:hAnsi="Times New Roman"/>
          <w:sz w:val="24"/>
          <w:szCs w:val="24"/>
        </w:rPr>
        <w:t>. При осущес</w:t>
      </w:r>
      <w:r w:rsidR="00CE642D">
        <w:rPr>
          <w:rFonts w:ascii="Times New Roman" w:hAnsi="Times New Roman"/>
          <w:sz w:val="24"/>
          <w:szCs w:val="24"/>
        </w:rPr>
        <w:t>твлении муниципального</w:t>
      </w:r>
      <w:r w:rsidR="00F90968" w:rsidRPr="00F90968">
        <w:rPr>
          <w:rFonts w:ascii="Times New Roman" w:hAnsi="Times New Roman"/>
          <w:sz w:val="24"/>
          <w:szCs w:val="24"/>
        </w:rPr>
        <w:t xml:space="preserve"> контроля</w:t>
      </w:r>
      <w:r w:rsidR="00CE642D">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 xml:space="preserve"> применяется система оценки и управления рисками причинения вреда (ущерба) и предусматриваются следующие категории риска причинения вреда (ущерба) (далее - категории риска):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значительный риск;</w:t>
      </w:r>
    </w:p>
    <w:p w:rsidR="00EA595E" w:rsidRDefault="00CC3368" w:rsidP="00F90968">
      <w:pPr>
        <w:pStyle w:val="ab"/>
        <w:ind w:firstLine="567"/>
        <w:jc w:val="both"/>
        <w:rPr>
          <w:rFonts w:ascii="Times New Roman" w:hAnsi="Times New Roman"/>
          <w:sz w:val="24"/>
          <w:szCs w:val="24"/>
        </w:rPr>
      </w:pPr>
      <w:r>
        <w:rPr>
          <w:rFonts w:ascii="Times New Roman" w:hAnsi="Times New Roman"/>
          <w:sz w:val="24"/>
          <w:szCs w:val="24"/>
        </w:rPr>
        <w:t>2</w:t>
      </w:r>
      <w:r w:rsidR="00F90968" w:rsidRPr="00F90968">
        <w:rPr>
          <w:rFonts w:ascii="Times New Roman" w:hAnsi="Times New Roman"/>
          <w:sz w:val="24"/>
          <w:szCs w:val="24"/>
        </w:rPr>
        <w:t xml:space="preserve">) </w:t>
      </w:r>
      <w:r w:rsidR="00EA595E">
        <w:rPr>
          <w:rFonts w:ascii="Times New Roman" w:hAnsi="Times New Roman"/>
          <w:sz w:val="24"/>
          <w:szCs w:val="24"/>
        </w:rPr>
        <w:t>средний риск;</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 xml:space="preserve">3) </w:t>
      </w:r>
      <w:r w:rsidR="00F90968" w:rsidRPr="00F90968">
        <w:rPr>
          <w:rFonts w:ascii="Times New Roman" w:hAnsi="Times New Roman"/>
          <w:sz w:val="24"/>
          <w:szCs w:val="24"/>
        </w:rPr>
        <w:t>умеренный риск;</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lastRenderedPageBreak/>
        <w:t>4</w:t>
      </w:r>
      <w:r w:rsidR="00F90968" w:rsidRPr="00F90968">
        <w:rPr>
          <w:rFonts w:ascii="Times New Roman" w:hAnsi="Times New Roman"/>
          <w:sz w:val="24"/>
          <w:szCs w:val="24"/>
        </w:rPr>
        <w:t>) низкий риск.</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Отнесение объекта контроля к определенной категории риска осуществляется на основании сопоставления его характеристик с критериями риска причинения вреда (ущерба) охраняемым законом ценностям.</w:t>
      </w:r>
    </w:p>
    <w:p w:rsidR="00EA595E" w:rsidRDefault="000C1FCA" w:rsidP="000B6BB7">
      <w:pPr>
        <w:pStyle w:val="ab"/>
        <w:ind w:firstLine="567"/>
        <w:jc w:val="both"/>
        <w:rPr>
          <w:rFonts w:ascii="Times New Roman" w:hAnsi="Times New Roman"/>
          <w:sz w:val="24"/>
          <w:szCs w:val="24"/>
        </w:rPr>
      </w:pPr>
      <w:r>
        <w:rPr>
          <w:rFonts w:ascii="Times New Roman" w:hAnsi="Times New Roman"/>
          <w:sz w:val="24"/>
          <w:szCs w:val="24"/>
        </w:rPr>
        <w:t>16</w:t>
      </w:r>
      <w:r w:rsidR="00F90968" w:rsidRPr="00F90968">
        <w:rPr>
          <w:rFonts w:ascii="Times New Roman" w:hAnsi="Times New Roman"/>
          <w:sz w:val="24"/>
          <w:szCs w:val="24"/>
        </w:rPr>
        <w:t xml:space="preserve">. К категории значительного риска относятся </w:t>
      </w:r>
      <w:r w:rsidR="00CE642D">
        <w:rPr>
          <w:rFonts w:ascii="Times New Roman" w:hAnsi="Times New Roman"/>
          <w:sz w:val="24"/>
          <w:szCs w:val="24"/>
        </w:rPr>
        <w:t>объекты контроля</w:t>
      </w:r>
      <w:r w:rsidR="000B6BB7">
        <w:rPr>
          <w:rFonts w:ascii="Times New Roman" w:hAnsi="Times New Roman"/>
          <w:sz w:val="24"/>
          <w:szCs w:val="24"/>
        </w:rPr>
        <w:t xml:space="preserve"> </w:t>
      </w:r>
      <w:r w:rsidR="008700C0">
        <w:rPr>
          <w:rFonts w:ascii="Times New Roman" w:hAnsi="Times New Roman"/>
          <w:sz w:val="24"/>
          <w:szCs w:val="24"/>
        </w:rPr>
        <w:t>при наличии у них в течение последних трех лет</w:t>
      </w:r>
      <w:r w:rsidR="00CE642D"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предпринимателя к категории риска </w:t>
      </w:r>
      <w:r w:rsidR="00CE642D">
        <w:rPr>
          <w:rFonts w:ascii="Times New Roman" w:hAnsi="Times New Roman"/>
          <w:sz w:val="24"/>
          <w:szCs w:val="24"/>
        </w:rPr>
        <w:t xml:space="preserve">более одного </w:t>
      </w:r>
      <w:r w:rsidR="00CE642D" w:rsidRPr="00CE642D">
        <w:rPr>
          <w:rFonts w:ascii="Times New Roman" w:hAnsi="Times New Roman"/>
          <w:sz w:val="24"/>
          <w:szCs w:val="24"/>
        </w:rPr>
        <w:t>предписания, не исполненного в срок, установленный предписанием, выданным по факту несоблюдения требований Правил благоустройства</w:t>
      </w:r>
      <w:r w:rsidR="000B6BB7">
        <w:rPr>
          <w:rFonts w:ascii="Times New Roman" w:hAnsi="Times New Roman"/>
          <w:sz w:val="24"/>
          <w:szCs w:val="24"/>
        </w:rPr>
        <w:t xml:space="preserve"> и (или) при наличии более одного вступивших</w:t>
      </w:r>
      <w:r w:rsidR="00CE642D" w:rsidRPr="00CE642D">
        <w:rPr>
          <w:rFonts w:ascii="Times New Roman" w:hAnsi="Times New Roman"/>
          <w:sz w:val="24"/>
          <w:szCs w:val="24"/>
        </w:rPr>
        <w:t xml:space="preserve"> в за</w:t>
      </w:r>
      <w:r w:rsidR="008700C0">
        <w:rPr>
          <w:rFonts w:ascii="Times New Roman" w:hAnsi="Times New Roman"/>
          <w:sz w:val="24"/>
          <w:szCs w:val="24"/>
        </w:rPr>
        <w:t>конную силу в течение последних трех лет</w:t>
      </w:r>
      <w:r w:rsidR="00CE642D"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предпринимателя</w:t>
      </w:r>
      <w:r w:rsidR="000B6BB7">
        <w:rPr>
          <w:rFonts w:ascii="Times New Roman" w:hAnsi="Times New Roman"/>
          <w:sz w:val="24"/>
          <w:szCs w:val="24"/>
        </w:rPr>
        <w:t xml:space="preserve"> к категории риска постановлений</w:t>
      </w:r>
      <w:r w:rsidR="00CE642D" w:rsidRPr="00CE642D">
        <w:rPr>
          <w:rFonts w:ascii="Times New Roman" w:hAnsi="Times New Roman"/>
          <w:sz w:val="24"/>
          <w:szCs w:val="24"/>
        </w:rPr>
        <w:t xml:space="preserve">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w:t>
      </w:r>
      <w:r w:rsidR="000B6BB7">
        <w:rPr>
          <w:rFonts w:ascii="Times New Roman" w:hAnsi="Times New Roman"/>
          <w:sz w:val="24"/>
          <w:szCs w:val="24"/>
        </w:rPr>
        <w:t>стройства.</w:t>
      </w:r>
    </w:p>
    <w:p w:rsidR="008700C0" w:rsidRDefault="000C1FCA" w:rsidP="008700C0">
      <w:pPr>
        <w:pStyle w:val="ab"/>
        <w:ind w:firstLine="567"/>
        <w:jc w:val="both"/>
        <w:rPr>
          <w:rFonts w:ascii="Times New Roman" w:hAnsi="Times New Roman"/>
          <w:sz w:val="24"/>
          <w:szCs w:val="24"/>
        </w:rPr>
      </w:pPr>
      <w:r>
        <w:rPr>
          <w:rFonts w:ascii="Times New Roman" w:hAnsi="Times New Roman"/>
          <w:sz w:val="24"/>
          <w:szCs w:val="24"/>
        </w:rPr>
        <w:t>17</w:t>
      </w:r>
      <w:r w:rsidR="00CC3368">
        <w:rPr>
          <w:rFonts w:ascii="Times New Roman" w:hAnsi="Times New Roman"/>
          <w:sz w:val="24"/>
          <w:szCs w:val="24"/>
        </w:rPr>
        <w:t>.</w:t>
      </w:r>
      <w:r w:rsidR="00186061">
        <w:rPr>
          <w:rFonts w:ascii="Times New Roman" w:hAnsi="Times New Roman"/>
          <w:sz w:val="24"/>
          <w:szCs w:val="24"/>
        </w:rPr>
        <w:t xml:space="preserve"> К категории средне</w:t>
      </w:r>
      <w:r w:rsidR="00F90968" w:rsidRPr="00F90968">
        <w:rPr>
          <w:rFonts w:ascii="Times New Roman" w:hAnsi="Times New Roman"/>
          <w:sz w:val="24"/>
          <w:szCs w:val="24"/>
        </w:rPr>
        <w:t xml:space="preserve">го риска относятся </w:t>
      </w:r>
      <w:r w:rsidR="008700C0">
        <w:rPr>
          <w:rFonts w:ascii="Times New Roman" w:hAnsi="Times New Roman"/>
          <w:sz w:val="24"/>
          <w:szCs w:val="24"/>
        </w:rPr>
        <w:t>объекты контроля при наличии у них в течение последнего года</w:t>
      </w:r>
      <w:r w:rsidR="008700C0"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w:t>
      </w:r>
      <w:r w:rsidR="008700C0">
        <w:rPr>
          <w:rFonts w:ascii="Times New Roman" w:hAnsi="Times New Roman"/>
          <w:sz w:val="24"/>
          <w:szCs w:val="24"/>
        </w:rPr>
        <w:t xml:space="preserve">едпринимателя к категории риска </w:t>
      </w:r>
      <w:r w:rsidR="008700C0" w:rsidRPr="00CE642D">
        <w:rPr>
          <w:rFonts w:ascii="Times New Roman" w:hAnsi="Times New Roman"/>
          <w:sz w:val="24"/>
          <w:szCs w:val="24"/>
        </w:rPr>
        <w:t>предписания, не исполненного в срок, установленный предписанием, выданным по факту несоблюдения требований Правил благоустройства</w:t>
      </w:r>
      <w:r w:rsidR="008700C0">
        <w:rPr>
          <w:rFonts w:ascii="Times New Roman" w:hAnsi="Times New Roman"/>
          <w:sz w:val="24"/>
          <w:szCs w:val="24"/>
        </w:rPr>
        <w:t xml:space="preserve"> и (или) при наличии вступившего</w:t>
      </w:r>
      <w:r w:rsidR="008700C0" w:rsidRPr="00CE642D">
        <w:rPr>
          <w:rFonts w:ascii="Times New Roman" w:hAnsi="Times New Roman"/>
          <w:sz w:val="24"/>
          <w:szCs w:val="24"/>
        </w:rPr>
        <w:t xml:space="preserve"> в за</w:t>
      </w:r>
      <w:r w:rsidR="008700C0">
        <w:rPr>
          <w:rFonts w:ascii="Times New Roman" w:hAnsi="Times New Roman"/>
          <w:sz w:val="24"/>
          <w:szCs w:val="24"/>
        </w:rPr>
        <w:t>конную силу в течение последних трех лет</w:t>
      </w:r>
      <w:r w:rsidR="008700C0"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предпринимателя</w:t>
      </w:r>
      <w:r w:rsidR="008700C0">
        <w:rPr>
          <w:rFonts w:ascii="Times New Roman" w:hAnsi="Times New Roman"/>
          <w:sz w:val="24"/>
          <w:szCs w:val="24"/>
        </w:rPr>
        <w:t xml:space="preserve"> к категории риска постановления</w:t>
      </w:r>
      <w:r w:rsidR="008700C0" w:rsidRPr="00CE642D">
        <w:rPr>
          <w:rFonts w:ascii="Times New Roman" w:hAnsi="Times New Roman"/>
          <w:sz w:val="24"/>
          <w:szCs w:val="24"/>
        </w:rPr>
        <w:t xml:space="preserve">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w:t>
      </w:r>
      <w:r w:rsidR="008700C0">
        <w:rPr>
          <w:rFonts w:ascii="Times New Roman" w:hAnsi="Times New Roman"/>
          <w:sz w:val="24"/>
          <w:szCs w:val="24"/>
        </w:rPr>
        <w:t>стройства.</w:t>
      </w:r>
    </w:p>
    <w:p w:rsidR="00186061" w:rsidRDefault="000C1FCA" w:rsidP="00823C19">
      <w:pPr>
        <w:pStyle w:val="ab"/>
        <w:ind w:firstLine="567"/>
        <w:jc w:val="both"/>
        <w:rPr>
          <w:rFonts w:ascii="Times New Roman" w:hAnsi="Times New Roman"/>
          <w:sz w:val="24"/>
          <w:szCs w:val="24"/>
        </w:rPr>
      </w:pPr>
      <w:r>
        <w:rPr>
          <w:rFonts w:ascii="Times New Roman" w:hAnsi="Times New Roman"/>
          <w:sz w:val="24"/>
          <w:szCs w:val="24"/>
        </w:rPr>
        <w:t>18</w:t>
      </w:r>
      <w:r w:rsidR="00186061">
        <w:rPr>
          <w:rFonts w:ascii="Times New Roman" w:hAnsi="Times New Roman"/>
          <w:sz w:val="24"/>
          <w:szCs w:val="24"/>
        </w:rPr>
        <w:t>. К категории умеренно</w:t>
      </w:r>
      <w:r w:rsidR="00186061" w:rsidRPr="00EA595E">
        <w:rPr>
          <w:rFonts w:ascii="Times New Roman" w:hAnsi="Times New Roman"/>
          <w:sz w:val="24"/>
          <w:szCs w:val="24"/>
        </w:rPr>
        <w:t xml:space="preserve">го риска относятся </w:t>
      </w:r>
      <w:r w:rsidR="00823C19">
        <w:rPr>
          <w:rFonts w:ascii="Times New Roman" w:hAnsi="Times New Roman"/>
          <w:sz w:val="24"/>
          <w:szCs w:val="24"/>
        </w:rPr>
        <w:t>объекты контроля при наличии у них в течение последнего года</w:t>
      </w:r>
      <w:r w:rsidR="00823C19" w:rsidRPr="00CE642D">
        <w:rPr>
          <w:rFonts w:ascii="Times New Roman" w:hAnsi="Times New Roman"/>
          <w:sz w:val="24"/>
          <w:szCs w:val="24"/>
        </w:rPr>
        <w:t xml:space="preserve"> на дату принятия решения об отнесении деятельности юридического лица или индивидуального пр</w:t>
      </w:r>
      <w:r w:rsidR="00823C19">
        <w:rPr>
          <w:rFonts w:ascii="Times New Roman" w:hAnsi="Times New Roman"/>
          <w:sz w:val="24"/>
          <w:szCs w:val="24"/>
        </w:rPr>
        <w:t xml:space="preserve">едпринимателя к категории риска </w:t>
      </w:r>
      <w:r w:rsidR="00E428CF">
        <w:rPr>
          <w:rFonts w:ascii="Times New Roman" w:hAnsi="Times New Roman"/>
          <w:sz w:val="24"/>
          <w:szCs w:val="24"/>
        </w:rPr>
        <w:t xml:space="preserve">признаков, способствующих нарушению обязательных требований в области </w:t>
      </w:r>
      <w:r w:rsidR="00E428CF">
        <w:rPr>
          <w:rFonts w:ascii="Times New Roman" w:hAnsi="Times New Roman"/>
          <w:sz w:val="24"/>
          <w:szCs w:val="24"/>
        </w:rPr>
        <w:lastRenderedPageBreak/>
        <w:t xml:space="preserve">благоустройства и (или) </w:t>
      </w:r>
      <w:r w:rsidR="00823C19">
        <w:rPr>
          <w:rFonts w:ascii="Times New Roman" w:hAnsi="Times New Roman"/>
          <w:sz w:val="24"/>
          <w:szCs w:val="24"/>
        </w:rPr>
        <w:t>предписания,</w:t>
      </w:r>
      <w:r w:rsidR="00823C19" w:rsidRPr="00CE642D">
        <w:rPr>
          <w:rFonts w:ascii="Times New Roman" w:hAnsi="Times New Roman"/>
          <w:sz w:val="24"/>
          <w:szCs w:val="24"/>
        </w:rPr>
        <w:t xml:space="preserve"> исполненного в срок, установленный предписанием, выданным по факту несоблюдения требований Правил благоустройства</w:t>
      </w:r>
      <w:r w:rsidR="00E428CF">
        <w:rPr>
          <w:rFonts w:ascii="Times New Roman" w:hAnsi="Times New Roman"/>
          <w:sz w:val="24"/>
          <w:szCs w:val="24"/>
        </w:rPr>
        <w:t>.</w:t>
      </w:r>
    </w:p>
    <w:p w:rsidR="00F90968" w:rsidRPr="00F90968" w:rsidRDefault="00CC3368" w:rsidP="00F90968">
      <w:pPr>
        <w:pStyle w:val="ab"/>
        <w:ind w:firstLine="567"/>
        <w:jc w:val="both"/>
        <w:rPr>
          <w:rFonts w:ascii="Times New Roman" w:hAnsi="Times New Roman"/>
          <w:sz w:val="24"/>
          <w:szCs w:val="24"/>
        </w:rPr>
      </w:pPr>
      <w:r>
        <w:rPr>
          <w:rFonts w:ascii="Times New Roman" w:hAnsi="Times New Roman"/>
          <w:sz w:val="24"/>
          <w:szCs w:val="24"/>
        </w:rPr>
        <w:t>1</w:t>
      </w:r>
      <w:r w:rsidR="000C1FCA">
        <w:rPr>
          <w:rFonts w:ascii="Times New Roman" w:hAnsi="Times New Roman"/>
          <w:sz w:val="24"/>
          <w:szCs w:val="24"/>
        </w:rPr>
        <w:t>9</w:t>
      </w:r>
      <w:r w:rsidR="00F90968" w:rsidRPr="00F90968">
        <w:rPr>
          <w:rFonts w:ascii="Times New Roman" w:hAnsi="Times New Roman"/>
          <w:sz w:val="24"/>
          <w:szCs w:val="24"/>
        </w:rPr>
        <w:t>. К категории низкого риска относятся объекты контроля, не отнесенные к категориям значительного, среднего или умеренного риска.</w:t>
      </w:r>
    </w:p>
    <w:p w:rsidR="00F90968" w:rsidRDefault="000C1FCA" w:rsidP="00763372">
      <w:pPr>
        <w:pStyle w:val="ab"/>
        <w:ind w:firstLine="567"/>
        <w:jc w:val="both"/>
        <w:rPr>
          <w:rFonts w:ascii="Times New Roman" w:hAnsi="Times New Roman"/>
          <w:sz w:val="24"/>
          <w:szCs w:val="24"/>
        </w:rPr>
      </w:pPr>
      <w:r>
        <w:rPr>
          <w:rFonts w:ascii="Times New Roman" w:hAnsi="Times New Roman"/>
          <w:sz w:val="24"/>
          <w:szCs w:val="24"/>
        </w:rPr>
        <w:t>20</w:t>
      </w:r>
      <w:r w:rsidR="00F90968" w:rsidRPr="00F90968">
        <w:rPr>
          <w:rFonts w:ascii="Times New Roman" w:hAnsi="Times New Roman"/>
          <w:sz w:val="24"/>
          <w:szCs w:val="24"/>
        </w:rPr>
        <w:t xml:space="preserve">. </w:t>
      </w:r>
      <w:r w:rsidR="00763372">
        <w:rPr>
          <w:rFonts w:ascii="Times New Roman" w:hAnsi="Times New Roman"/>
          <w:sz w:val="24"/>
          <w:szCs w:val="24"/>
        </w:rPr>
        <w:t>При осуществлении</w:t>
      </w:r>
      <w:r w:rsidR="00763372" w:rsidRPr="00763372">
        <w:rPr>
          <w:rFonts w:ascii="Times New Roman" w:hAnsi="Times New Roman"/>
          <w:sz w:val="24"/>
          <w:szCs w:val="24"/>
        </w:rPr>
        <w:t xml:space="preserve"> </w:t>
      </w:r>
      <w:r w:rsidR="00763372">
        <w:rPr>
          <w:rFonts w:ascii="Times New Roman" w:hAnsi="Times New Roman"/>
          <w:sz w:val="24"/>
          <w:szCs w:val="24"/>
        </w:rPr>
        <w:t xml:space="preserve">муниципального контроля </w:t>
      </w:r>
      <w:r w:rsidR="00823C19">
        <w:rPr>
          <w:rFonts w:ascii="Times New Roman" w:hAnsi="Times New Roman"/>
          <w:sz w:val="24"/>
          <w:szCs w:val="24"/>
        </w:rPr>
        <w:t xml:space="preserve">в сфере благоустройства </w:t>
      </w:r>
      <w:r w:rsidR="00763372">
        <w:rPr>
          <w:rFonts w:ascii="Times New Roman" w:hAnsi="Times New Roman"/>
          <w:sz w:val="24"/>
          <w:szCs w:val="24"/>
        </w:rPr>
        <w:t xml:space="preserve">плановые контрольные мероприятия </w:t>
      </w:r>
      <w:r w:rsidR="00762897">
        <w:rPr>
          <w:rFonts w:ascii="Times New Roman" w:hAnsi="Times New Roman"/>
          <w:sz w:val="24"/>
          <w:szCs w:val="24"/>
        </w:rPr>
        <w:t>в отношении объектов, отнесенных к</w:t>
      </w:r>
      <w:r w:rsidR="00763372">
        <w:rPr>
          <w:rFonts w:ascii="Times New Roman" w:hAnsi="Times New Roman"/>
          <w:sz w:val="24"/>
          <w:szCs w:val="24"/>
        </w:rPr>
        <w:t xml:space="preserve"> категор</w:t>
      </w:r>
      <w:r w:rsidR="00762897">
        <w:rPr>
          <w:rFonts w:ascii="Times New Roman" w:hAnsi="Times New Roman"/>
          <w:sz w:val="24"/>
          <w:szCs w:val="24"/>
        </w:rPr>
        <w:t>иям</w:t>
      </w:r>
      <w:r w:rsidR="00763372">
        <w:rPr>
          <w:rFonts w:ascii="Times New Roman" w:hAnsi="Times New Roman"/>
          <w:sz w:val="24"/>
          <w:szCs w:val="24"/>
        </w:rPr>
        <w:t xml:space="preserve"> риска</w:t>
      </w:r>
      <w:r w:rsidR="00762897">
        <w:rPr>
          <w:rFonts w:ascii="Times New Roman" w:hAnsi="Times New Roman"/>
          <w:sz w:val="24"/>
          <w:szCs w:val="24"/>
        </w:rPr>
        <w:t xml:space="preserve">, установленных в </w:t>
      </w:r>
      <w:r w:rsidRPr="00E428CF">
        <w:rPr>
          <w:rFonts w:ascii="Times New Roman" w:hAnsi="Times New Roman"/>
          <w:sz w:val="24"/>
          <w:szCs w:val="24"/>
        </w:rPr>
        <w:t>пункте 15</w:t>
      </w:r>
      <w:r w:rsidR="00762897">
        <w:rPr>
          <w:rFonts w:ascii="Times New Roman" w:hAnsi="Times New Roman"/>
          <w:sz w:val="24"/>
          <w:szCs w:val="24"/>
        </w:rPr>
        <w:t xml:space="preserve"> н</w:t>
      </w:r>
      <w:r>
        <w:rPr>
          <w:rFonts w:ascii="Times New Roman" w:hAnsi="Times New Roman"/>
          <w:sz w:val="24"/>
          <w:szCs w:val="24"/>
        </w:rPr>
        <w:t>астоящего Положения, не проводят</w:t>
      </w:r>
      <w:r w:rsidR="00763372">
        <w:rPr>
          <w:rFonts w:ascii="Times New Roman" w:hAnsi="Times New Roman"/>
          <w:sz w:val="24"/>
          <w:szCs w:val="24"/>
        </w:rPr>
        <w:t>ся.</w:t>
      </w:r>
    </w:p>
    <w:p w:rsidR="00E17000" w:rsidRPr="00F90968" w:rsidRDefault="00E17000" w:rsidP="00763372">
      <w:pPr>
        <w:pStyle w:val="ab"/>
        <w:ind w:firstLine="567"/>
        <w:jc w:val="both"/>
        <w:rPr>
          <w:rFonts w:ascii="Times New Roman" w:hAnsi="Times New Roman"/>
          <w:sz w:val="24"/>
          <w:szCs w:val="24"/>
        </w:rPr>
      </w:pPr>
      <w:r w:rsidRPr="00E17000">
        <w:rPr>
          <w:rFonts w:ascii="Times New Roman" w:hAnsi="Times New Roman"/>
          <w:sz w:val="24"/>
          <w:szCs w:val="24"/>
        </w:rPr>
        <w:t>Обязательные профилактические визиты проводятся при возникновении необходимости.</w:t>
      </w:r>
    </w:p>
    <w:p w:rsid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21</w:t>
      </w:r>
      <w:r w:rsidR="00F90968" w:rsidRPr="00F90968">
        <w:rPr>
          <w:rFonts w:ascii="Times New Roman" w:hAnsi="Times New Roman"/>
          <w:sz w:val="24"/>
          <w:szCs w:val="24"/>
        </w:rPr>
        <w:t xml:space="preserve">. </w:t>
      </w:r>
      <w:r>
        <w:rPr>
          <w:rFonts w:ascii="Times New Roman" w:hAnsi="Times New Roman"/>
          <w:sz w:val="24"/>
          <w:szCs w:val="24"/>
        </w:rPr>
        <w:t>Муниципальный</w:t>
      </w:r>
      <w:r w:rsidR="00762897" w:rsidRPr="00762897">
        <w:rPr>
          <w:rFonts w:ascii="Times New Roman" w:hAnsi="Times New Roman"/>
          <w:sz w:val="24"/>
          <w:szCs w:val="24"/>
        </w:rPr>
        <w:t xml:space="preserve"> контроль</w:t>
      </w:r>
      <w:r>
        <w:rPr>
          <w:rFonts w:ascii="Times New Roman" w:hAnsi="Times New Roman"/>
          <w:sz w:val="24"/>
          <w:szCs w:val="24"/>
        </w:rPr>
        <w:t xml:space="preserve"> в сфере благоустройства</w:t>
      </w:r>
      <w:r w:rsidR="00762897" w:rsidRPr="00762897">
        <w:rPr>
          <w:rFonts w:ascii="Times New Roman" w:hAnsi="Times New Roman"/>
          <w:sz w:val="24"/>
          <w:szCs w:val="24"/>
        </w:rPr>
        <w:t xml:space="preserve"> осуществляется контрольным</w:t>
      </w:r>
      <w:r w:rsidR="00762897">
        <w:rPr>
          <w:rFonts w:ascii="Times New Roman" w:hAnsi="Times New Roman"/>
          <w:sz w:val="24"/>
          <w:szCs w:val="24"/>
        </w:rPr>
        <w:t xml:space="preserve"> органом посредством проведения</w:t>
      </w:r>
      <w:r w:rsidR="00762897" w:rsidRPr="00762897">
        <w:rPr>
          <w:rFonts w:ascii="Times New Roman" w:hAnsi="Times New Roman"/>
          <w:sz w:val="24"/>
          <w:szCs w:val="24"/>
        </w:rPr>
        <w:t xml:space="preserve"> внеплановых контрольных мероприятий</w:t>
      </w:r>
      <w:r w:rsidR="00F90968" w:rsidRPr="00F90968">
        <w:rPr>
          <w:rFonts w:ascii="Times New Roman" w:hAnsi="Times New Roman"/>
          <w:sz w:val="24"/>
          <w:szCs w:val="24"/>
        </w:rPr>
        <w:t>.</w:t>
      </w:r>
    </w:p>
    <w:p w:rsidR="00CC3368" w:rsidRPr="00F90968" w:rsidRDefault="000C1FCA" w:rsidP="00CC3368">
      <w:pPr>
        <w:pStyle w:val="ab"/>
        <w:ind w:firstLine="567"/>
        <w:jc w:val="both"/>
        <w:rPr>
          <w:rFonts w:ascii="Times New Roman" w:hAnsi="Times New Roman"/>
          <w:sz w:val="24"/>
          <w:szCs w:val="24"/>
        </w:rPr>
      </w:pPr>
      <w:r>
        <w:rPr>
          <w:rFonts w:ascii="Times New Roman" w:hAnsi="Times New Roman"/>
          <w:sz w:val="24"/>
          <w:szCs w:val="24"/>
        </w:rPr>
        <w:t>22</w:t>
      </w:r>
      <w:r w:rsidR="00CC3368">
        <w:rPr>
          <w:rFonts w:ascii="Times New Roman" w:hAnsi="Times New Roman"/>
          <w:sz w:val="24"/>
          <w:szCs w:val="24"/>
        </w:rPr>
        <w:t xml:space="preserve">. </w:t>
      </w:r>
      <w:r w:rsidR="00CC3368" w:rsidRPr="007571CD">
        <w:rPr>
          <w:rFonts w:ascii="Times New Roman" w:hAnsi="Times New Roman"/>
          <w:sz w:val="24"/>
          <w:szCs w:val="24"/>
        </w:rPr>
        <w:t>Решение об отнесении контролируемых лиц к определённой категории риска (за исключением категории низкого риска) утверждае</w:t>
      </w:r>
      <w:r w:rsidR="00762897">
        <w:rPr>
          <w:rFonts w:ascii="Times New Roman" w:hAnsi="Times New Roman"/>
          <w:sz w:val="24"/>
          <w:szCs w:val="24"/>
        </w:rPr>
        <w:t>тся</w:t>
      </w:r>
      <w:r w:rsidR="00CC3368">
        <w:rPr>
          <w:rFonts w:ascii="Times New Roman" w:hAnsi="Times New Roman"/>
          <w:sz w:val="24"/>
          <w:szCs w:val="24"/>
        </w:rPr>
        <w:t xml:space="preserve"> правовым актом а</w:t>
      </w:r>
      <w:r w:rsidR="00CC3368" w:rsidRPr="007571CD">
        <w:rPr>
          <w:rFonts w:ascii="Times New Roman" w:hAnsi="Times New Roman"/>
          <w:sz w:val="24"/>
          <w:szCs w:val="24"/>
        </w:rPr>
        <w:t>дминистрации</w:t>
      </w:r>
      <w:r w:rsidR="00CC3368">
        <w:rPr>
          <w:rFonts w:ascii="Times New Roman" w:hAnsi="Times New Roman"/>
          <w:sz w:val="24"/>
          <w:szCs w:val="24"/>
        </w:rPr>
        <w:t xml:space="preserve"> городского поселения Атиг</w:t>
      </w:r>
      <w:r w:rsidR="00CC3368" w:rsidRPr="007571CD">
        <w:rPr>
          <w:rFonts w:ascii="Times New Roman" w:hAnsi="Times New Roman"/>
          <w:sz w:val="24"/>
          <w:szCs w:val="24"/>
        </w:rPr>
        <w:t>.</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23</w:t>
      </w:r>
      <w:r w:rsidR="00F90968" w:rsidRPr="00F90968">
        <w:rPr>
          <w:rFonts w:ascii="Times New Roman" w:hAnsi="Times New Roman"/>
          <w:sz w:val="24"/>
          <w:szCs w:val="24"/>
        </w:rPr>
        <w:t>. Контролируемые лица вправе подать в контрольный орган заявление об изменении присвоенной ранее категории риска.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По заявлению контролируемого лица контрольный орган в течение 5 рабочих дней принимает решение об изменении присвоенной ранее категории риска либо об отказе в изменении присвоенной ранее категории риска в случае, если объект контроля соответствует присвоенной ранее категории риска.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О принятом решении контрольный орган уведомляет контролируемое лицо не позднее одного рабочего дня, следующего за днем принятия соответствующего решения.</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24</w:t>
      </w:r>
      <w:r w:rsidR="00F90968" w:rsidRPr="00F90968">
        <w:rPr>
          <w:rFonts w:ascii="Times New Roman" w:hAnsi="Times New Roman"/>
          <w:sz w:val="24"/>
          <w:szCs w:val="24"/>
        </w:rPr>
        <w:t>. В целях оценки риска причинения вреда (ущерба) охраняемым законом ценностям при принятии решения о проведении и выборе вида внепланового контрольного мероприятия устанавливаются индикаторы риска нарушения обязательн</w:t>
      </w:r>
      <w:r w:rsidR="00CC3368">
        <w:rPr>
          <w:rFonts w:ascii="Times New Roman" w:hAnsi="Times New Roman"/>
          <w:sz w:val="24"/>
          <w:szCs w:val="24"/>
        </w:rPr>
        <w:t>ых требований в соответствии с П</w:t>
      </w:r>
      <w:r w:rsidR="00F90968" w:rsidRPr="00F90968">
        <w:rPr>
          <w:rFonts w:ascii="Times New Roman" w:hAnsi="Times New Roman"/>
          <w:sz w:val="24"/>
          <w:szCs w:val="24"/>
        </w:rPr>
        <w:t>риложением 1 к настоящему Положению.</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lastRenderedPageBreak/>
        <w:t>Раздел 3</w:t>
      </w:r>
      <w:r w:rsidR="00F90968" w:rsidRPr="00F90968">
        <w:rPr>
          <w:rFonts w:ascii="Times New Roman" w:hAnsi="Times New Roman"/>
          <w:sz w:val="24"/>
          <w:szCs w:val="24"/>
        </w:rPr>
        <w:t>. ПРОФИЛАКТИКА НАРУШЕНИЙ ОБЯЗАТЕЛЬНЫХ ТРЕБОВАНИЙ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w:t>
      </w:r>
      <w:r w:rsidR="00EA595E">
        <w:rPr>
          <w:rFonts w:ascii="Times New Roman" w:hAnsi="Times New Roman"/>
          <w:sz w:val="24"/>
          <w:szCs w:val="24"/>
        </w:rPr>
        <w:t>одраз</w:t>
      </w:r>
      <w:r>
        <w:rPr>
          <w:rFonts w:ascii="Times New Roman" w:hAnsi="Times New Roman"/>
          <w:sz w:val="24"/>
          <w:szCs w:val="24"/>
        </w:rPr>
        <w:t>дел</w:t>
      </w:r>
      <w:r w:rsidR="00F90968" w:rsidRPr="00F90968">
        <w:rPr>
          <w:rFonts w:ascii="Times New Roman" w:hAnsi="Times New Roman"/>
          <w:sz w:val="24"/>
          <w:szCs w:val="24"/>
        </w:rPr>
        <w:t xml:space="preserve"> 1. О</w:t>
      </w:r>
      <w:r>
        <w:rPr>
          <w:rFonts w:ascii="Times New Roman" w:hAnsi="Times New Roman"/>
          <w:sz w:val="24"/>
          <w:szCs w:val="24"/>
        </w:rPr>
        <w:t>рганизация профилактики нарушений обязательных требований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25</w:t>
      </w:r>
      <w:r w:rsidR="00F90968" w:rsidRPr="00F90968">
        <w:rPr>
          <w:rFonts w:ascii="Times New Roman" w:hAnsi="Times New Roman"/>
          <w:sz w:val="24"/>
          <w:szCs w:val="24"/>
        </w:rPr>
        <w:t>. Профилактика нарушения обязательных требований направлена на предупреждение нарушений обязательных требований контролируемыми лицами и достижение следующих основных целей: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стимулирование добросовестного соблюдения обязательных требований контролируемыми лицами;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26</w:t>
      </w:r>
      <w:r w:rsidR="00F90968" w:rsidRPr="00F90968">
        <w:rPr>
          <w:rFonts w:ascii="Times New Roman" w:hAnsi="Times New Roman"/>
          <w:sz w:val="24"/>
          <w:szCs w:val="24"/>
        </w:rPr>
        <w:t>. Профилактика нарушения обязательных требований осуществляется в соответствии с программой профилактики рисков причинения вреда (ущерба) охраняемым законом ценностям (далее - программа профилактики).</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27</w:t>
      </w:r>
      <w:r w:rsidR="00F90968" w:rsidRPr="00F90968">
        <w:rPr>
          <w:rFonts w:ascii="Times New Roman" w:hAnsi="Times New Roman"/>
          <w:sz w:val="24"/>
          <w:szCs w:val="24"/>
        </w:rPr>
        <w:t xml:space="preserve">. Программа профилактики утверждается ежегодно </w:t>
      </w:r>
      <w:r w:rsidR="00EA595E">
        <w:rPr>
          <w:rFonts w:ascii="Times New Roman" w:hAnsi="Times New Roman"/>
          <w:sz w:val="24"/>
          <w:szCs w:val="24"/>
        </w:rPr>
        <w:t xml:space="preserve">муниципальным правовым актом администрации городского поселения Атиг </w:t>
      </w:r>
      <w:r w:rsidR="00F90968" w:rsidRPr="00F90968">
        <w:rPr>
          <w:rFonts w:ascii="Times New Roman" w:hAnsi="Times New Roman"/>
          <w:sz w:val="24"/>
          <w:szCs w:val="24"/>
        </w:rPr>
        <w:t>в срок до 20 декабря года, предшествующего году ее реализации, и состоит из следующих разделов:</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анализ текущего состояни</w:t>
      </w:r>
      <w:r w:rsidR="000C1FCA">
        <w:rPr>
          <w:rFonts w:ascii="Times New Roman" w:hAnsi="Times New Roman"/>
          <w:sz w:val="24"/>
          <w:szCs w:val="24"/>
        </w:rPr>
        <w:t>я осуществления муниципального</w:t>
      </w:r>
      <w:r w:rsidRPr="00F90968">
        <w:rPr>
          <w:rFonts w:ascii="Times New Roman" w:hAnsi="Times New Roman"/>
          <w:sz w:val="24"/>
          <w:szCs w:val="24"/>
        </w:rPr>
        <w:t xml:space="preserve"> контроля</w:t>
      </w:r>
      <w:r w:rsidR="000C1FCA">
        <w:rPr>
          <w:rFonts w:ascii="Times New Roman" w:hAnsi="Times New Roman"/>
          <w:sz w:val="24"/>
          <w:szCs w:val="24"/>
        </w:rPr>
        <w:t xml:space="preserve"> в сфере благоустройства</w:t>
      </w:r>
      <w:r w:rsidRPr="00F90968">
        <w:rPr>
          <w:rFonts w:ascii="Times New Roman" w:hAnsi="Times New Roman"/>
          <w:sz w:val="24"/>
          <w:szCs w:val="24"/>
        </w:rPr>
        <w:t>, описание текущего уровня развития профилактической деятельности контрольного органа, характеристику проблем, на решение которых направлена программа профилактики;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цели и задачи реализации программы профилактики;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перечень профилактических мероприятий, сроки (периодичность) их проведения;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показатели результативности и эффективности программы профилактики.</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lastRenderedPageBreak/>
        <w:t>28</w:t>
      </w:r>
      <w:r w:rsidR="00F90968" w:rsidRPr="00F90968">
        <w:rPr>
          <w:rFonts w:ascii="Times New Roman" w:hAnsi="Times New Roman"/>
          <w:sz w:val="24"/>
          <w:szCs w:val="24"/>
        </w:rPr>
        <w:t>. Разработка и утверждение программы профилактики осуществляется контрольным органом в порядке, утвержденном Правительством Российской Федерации.</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29</w:t>
      </w:r>
      <w:r w:rsidR="00F90968" w:rsidRPr="00F90968">
        <w:rPr>
          <w:rFonts w:ascii="Times New Roman" w:hAnsi="Times New Roman"/>
          <w:sz w:val="24"/>
          <w:szCs w:val="24"/>
        </w:rPr>
        <w:t>. Утвержденная программа профилактики размещается на официальном сайте в течение пяти дней со дня ее утверждения.</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30</w:t>
      </w:r>
      <w:r w:rsidR="00F90968" w:rsidRPr="00F90968">
        <w:rPr>
          <w:rFonts w:ascii="Times New Roman" w:hAnsi="Times New Roman"/>
          <w:sz w:val="24"/>
          <w:szCs w:val="24"/>
        </w:rPr>
        <w:t>. Профилактические мероприятия, предусмотренные программой профилактики, обязательны для проведения контрольным органом.</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31</w:t>
      </w:r>
      <w:r w:rsidR="00F90968" w:rsidRPr="00F90968">
        <w:rPr>
          <w:rFonts w:ascii="Times New Roman" w:hAnsi="Times New Roman"/>
          <w:sz w:val="24"/>
          <w:szCs w:val="24"/>
        </w:rPr>
        <w:t>. Контрольный орган проводит следующие профилактические мероприятия: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информирование;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консультирование;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объявление предостережения;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профилактический визит.</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32</w:t>
      </w:r>
      <w:r w:rsidR="00F90968" w:rsidRPr="00F90968">
        <w:rPr>
          <w:rFonts w:ascii="Times New Roman" w:hAnsi="Times New Roman"/>
          <w:sz w:val="24"/>
          <w:szCs w:val="24"/>
        </w:rPr>
        <w:t>. Учет проводимых контрольным органом профилактических мероприятий в виде объявления предостережения и профилактического визита осуществляется путем внесения информации о проводимых профилактических мероприятиях в Единый реестр контрольных (надзорных) мероприятий, порядок ведения которого установлен Постановлением Правительства Российской Федерации от 16.04.2021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 (далее - Постановление Правительства N 604).</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33</w:t>
      </w:r>
      <w:r w:rsidR="00F90968" w:rsidRPr="00F90968">
        <w:rPr>
          <w:rFonts w:ascii="Times New Roman" w:hAnsi="Times New Roman"/>
          <w:sz w:val="24"/>
          <w:szCs w:val="24"/>
        </w:rPr>
        <w:t>. Контрольный орган при проведении профилактических мероприятий осуществляет взаимодействие с контролируемыми лицами только в случаях, установленных настоящим Положением и законодательством Российской Федерации.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34</w:t>
      </w:r>
      <w:r w:rsidR="00F90968" w:rsidRPr="00F90968">
        <w:rPr>
          <w:rFonts w:ascii="Times New Roman" w:hAnsi="Times New Roman"/>
          <w:sz w:val="24"/>
          <w:szCs w:val="24"/>
        </w:rPr>
        <w:t>. В случае, если при проведении профилактического мероприятия установлено, что объекты контроля представляют явную непосредственную угрозу причи</w:t>
      </w:r>
      <w:r w:rsidR="00F90968" w:rsidRPr="00F90968">
        <w:rPr>
          <w:rFonts w:ascii="Times New Roman" w:hAnsi="Times New Roman"/>
          <w:sz w:val="24"/>
          <w:szCs w:val="24"/>
        </w:rPr>
        <w:lastRenderedPageBreak/>
        <w:t>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для принятия решения о проведении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2. И</w:t>
      </w:r>
      <w:r>
        <w:rPr>
          <w:rFonts w:ascii="Times New Roman" w:hAnsi="Times New Roman"/>
          <w:sz w:val="24"/>
          <w:szCs w:val="24"/>
        </w:rPr>
        <w:t>нформирование</w:t>
      </w:r>
    </w:p>
    <w:p w:rsidR="00F90968" w:rsidRPr="00F90968" w:rsidRDefault="00F90968" w:rsidP="00F90968">
      <w:pPr>
        <w:pStyle w:val="ab"/>
        <w:ind w:firstLine="567"/>
        <w:jc w:val="both"/>
        <w:rPr>
          <w:rFonts w:ascii="Times New Roman" w:hAnsi="Times New Roman"/>
          <w:sz w:val="24"/>
          <w:szCs w:val="24"/>
        </w:rPr>
      </w:pPr>
    </w:p>
    <w:p w:rsidR="00F90968" w:rsidRPr="00F90968" w:rsidRDefault="000C1FCA" w:rsidP="00F90968">
      <w:pPr>
        <w:pStyle w:val="ab"/>
        <w:ind w:firstLine="567"/>
        <w:jc w:val="both"/>
        <w:rPr>
          <w:rFonts w:ascii="Times New Roman" w:hAnsi="Times New Roman"/>
          <w:sz w:val="24"/>
          <w:szCs w:val="24"/>
        </w:rPr>
      </w:pPr>
      <w:r>
        <w:rPr>
          <w:rFonts w:ascii="Times New Roman" w:hAnsi="Times New Roman"/>
          <w:sz w:val="24"/>
          <w:szCs w:val="24"/>
        </w:rPr>
        <w:t>35</w:t>
      </w:r>
      <w:r w:rsidR="00F90968" w:rsidRPr="00F90968">
        <w:rPr>
          <w:rFonts w:ascii="Times New Roman" w:hAnsi="Times New Roman"/>
          <w:sz w:val="24"/>
          <w:szCs w:val="24"/>
        </w:rPr>
        <w:t>.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36</w:t>
      </w:r>
      <w:r w:rsidR="00F90968" w:rsidRPr="00F90968">
        <w:rPr>
          <w:rFonts w:ascii="Times New Roman" w:hAnsi="Times New Roman"/>
          <w:sz w:val="24"/>
          <w:szCs w:val="24"/>
        </w:rPr>
        <w:t>. Информирование осуществляется посредством размещения соответствующих сведений на официальном сайте,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37</w:t>
      </w:r>
      <w:r w:rsidR="00F90968" w:rsidRPr="00F90968">
        <w:rPr>
          <w:rFonts w:ascii="Times New Roman" w:hAnsi="Times New Roman"/>
          <w:sz w:val="24"/>
          <w:szCs w:val="24"/>
        </w:rPr>
        <w:t>. Контрольный орган размещает и поддерживает в актуальном состоянии на официальном сайте: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тексты нормативных правовых актов, регулирующих осущес</w:t>
      </w:r>
      <w:r w:rsidR="000C1FCA">
        <w:rPr>
          <w:rFonts w:ascii="Times New Roman" w:hAnsi="Times New Roman"/>
          <w:sz w:val="24"/>
          <w:szCs w:val="24"/>
        </w:rPr>
        <w:t>твление муниципального</w:t>
      </w:r>
      <w:r w:rsidRPr="00F90968">
        <w:rPr>
          <w:rFonts w:ascii="Times New Roman" w:hAnsi="Times New Roman"/>
          <w:sz w:val="24"/>
          <w:szCs w:val="24"/>
        </w:rPr>
        <w:t xml:space="preserve"> контроля</w:t>
      </w:r>
      <w:r w:rsidR="000C1FCA">
        <w:rPr>
          <w:rFonts w:ascii="Times New Roman" w:hAnsi="Times New Roman"/>
          <w:sz w:val="24"/>
          <w:szCs w:val="24"/>
        </w:rPr>
        <w:t xml:space="preserve"> в сфере благоустройства</w:t>
      </w:r>
      <w:r w:rsidRPr="00F90968">
        <w:rPr>
          <w:rFonts w:ascii="Times New Roman" w:hAnsi="Times New Roman"/>
          <w:sz w:val="24"/>
          <w:szCs w:val="24"/>
        </w:rPr>
        <w:t>;</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сведения об изменениях, внесенных в нормативные правовые акты, регулирующие осуществление муниципального контроля</w:t>
      </w:r>
      <w:r w:rsidR="000C1FCA">
        <w:rPr>
          <w:rFonts w:ascii="Times New Roman" w:hAnsi="Times New Roman"/>
          <w:sz w:val="24"/>
          <w:szCs w:val="24"/>
        </w:rPr>
        <w:t xml:space="preserve"> в сфере благоустройства</w:t>
      </w:r>
      <w:r w:rsidRPr="00F90968">
        <w:rPr>
          <w:rFonts w:ascii="Times New Roman" w:hAnsi="Times New Roman"/>
          <w:sz w:val="24"/>
          <w:szCs w:val="24"/>
        </w:rPr>
        <w:t>, о сроках и порядке их вступления в силу;</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w:t>
      </w:r>
      <w:r w:rsidR="000C1FCA">
        <w:rPr>
          <w:rFonts w:ascii="Times New Roman" w:hAnsi="Times New Roman"/>
          <w:sz w:val="24"/>
          <w:szCs w:val="24"/>
        </w:rPr>
        <w:t>едметом муниципального</w:t>
      </w:r>
      <w:r w:rsidRPr="00F90968">
        <w:rPr>
          <w:rFonts w:ascii="Times New Roman" w:hAnsi="Times New Roman"/>
          <w:sz w:val="24"/>
          <w:szCs w:val="24"/>
        </w:rPr>
        <w:t xml:space="preserve"> контроля</w:t>
      </w:r>
      <w:r w:rsidR="000C1FCA">
        <w:rPr>
          <w:rFonts w:ascii="Times New Roman" w:hAnsi="Times New Roman"/>
          <w:sz w:val="24"/>
          <w:szCs w:val="24"/>
        </w:rPr>
        <w:t xml:space="preserve"> в сфере благоустройства</w:t>
      </w:r>
      <w:r w:rsidRPr="00F90968">
        <w:rPr>
          <w:rFonts w:ascii="Times New Roman" w:hAnsi="Times New Roman"/>
          <w:sz w:val="24"/>
          <w:szCs w:val="24"/>
        </w:rPr>
        <w:t>, а также информацию о мерах ответственности, применяемых при нарушении обязательных требований, с текстами в действующей редакции;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руководства по соблюдению обязательных требований, разработанные и утвержденные в соответствии с Федеральным законом от 31 июля 2020 года N 247-ФЗ "Об обязательных требованиях в Российской Федерации";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программу профилактики;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6) исчерпывающий перечень сведений, которые могут запрашиваться контрольным органом у контролируемого лица;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7) сведения о способах получения консультаций по вопросам соблюдения обязательных требований;</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8</w:t>
      </w:r>
      <w:r w:rsidR="00F90968" w:rsidRPr="00F90968">
        <w:rPr>
          <w:rFonts w:ascii="Times New Roman" w:hAnsi="Times New Roman"/>
          <w:sz w:val="24"/>
          <w:szCs w:val="24"/>
        </w:rPr>
        <w:t xml:space="preserve">) </w:t>
      </w:r>
      <w:r w:rsidR="00051B3D">
        <w:rPr>
          <w:rFonts w:ascii="Times New Roman" w:hAnsi="Times New Roman"/>
          <w:sz w:val="24"/>
          <w:szCs w:val="24"/>
        </w:rPr>
        <w:t>доклады о муниципальном</w:t>
      </w:r>
      <w:r w:rsidR="00F90968" w:rsidRPr="00F90968">
        <w:rPr>
          <w:rFonts w:ascii="Times New Roman" w:hAnsi="Times New Roman"/>
          <w:sz w:val="24"/>
          <w:szCs w:val="24"/>
        </w:rPr>
        <w:t xml:space="preserve"> контроле</w:t>
      </w:r>
      <w:r w:rsidR="00051B3D">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9</w:t>
      </w:r>
      <w:r w:rsidR="00F90968" w:rsidRPr="00F90968">
        <w:rPr>
          <w:rFonts w:ascii="Times New Roman" w:hAnsi="Times New Roman"/>
          <w:sz w:val="24"/>
          <w:szCs w:val="24"/>
        </w:rPr>
        <w:t>) иные сведения, предусмотренные нормативными правовыми актами Российской Федерации, Свердловской области, муниципальными пр</w:t>
      </w:r>
      <w:r>
        <w:rPr>
          <w:rFonts w:ascii="Times New Roman" w:hAnsi="Times New Roman"/>
          <w:sz w:val="24"/>
          <w:szCs w:val="24"/>
        </w:rPr>
        <w:t>авовыми актами городского поселения</w:t>
      </w:r>
      <w:r w:rsidR="00F90968" w:rsidRPr="00F90968">
        <w:rPr>
          <w:rFonts w:ascii="Times New Roman" w:hAnsi="Times New Roman"/>
          <w:sz w:val="24"/>
          <w:szCs w:val="24"/>
        </w:rPr>
        <w:t xml:space="preserve"> и (или) программами профилактики.</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3. К</w:t>
      </w:r>
      <w:r>
        <w:rPr>
          <w:rFonts w:ascii="Times New Roman" w:hAnsi="Times New Roman"/>
          <w:sz w:val="24"/>
          <w:szCs w:val="24"/>
        </w:rPr>
        <w:t>онсультирование</w:t>
      </w:r>
    </w:p>
    <w:p w:rsidR="00F90968" w:rsidRPr="00F90968" w:rsidRDefault="00F90968" w:rsidP="00F90968">
      <w:pPr>
        <w:pStyle w:val="ab"/>
        <w:ind w:firstLine="567"/>
        <w:jc w:val="both"/>
        <w:rPr>
          <w:rFonts w:ascii="Times New Roman" w:hAnsi="Times New Roman"/>
          <w:sz w:val="24"/>
          <w:szCs w:val="24"/>
        </w:rPr>
      </w:pP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38</w:t>
      </w:r>
      <w:r w:rsidR="00F90968" w:rsidRPr="00F90968">
        <w:rPr>
          <w:rFonts w:ascii="Times New Roman" w:hAnsi="Times New Roman"/>
          <w:sz w:val="24"/>
          <w:szCs w:val="24"/>
        </w:rPr>
        <w:t>. Консультирование по обращениям контролируемых лиц</w:t>
      </w:r>
      <w:r w:rsidR="00EA595E">
        <w:rPr>
          <w:rFonts w:ascii="Times New Roman" w:hAnsi="Times New Roman"/>
          <w:sz w:val="24"/>
          <w:szCs w:val="24"/>
        </w:rPr>
        <w:t xml:space="preserve"> и их представителей осуществляет должностное лицо</w:t>
      </w:r>
      <w:r w:rsidR="00F90968" w:rsidRPr="00F90968">
        <w:rPr>
          <w:rFonts w:ascii="Times New Roman" w:hAnsi="Times New Roman"/>
          <w:sz w:val="24"/>
          <w:szCs w:val="24"/>
        </w:rPr>
        <w:t>.</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39</w:t>
      </w:r>
      <w:r w:rsidR="00F90968" w:rsidRPr="00F90968">
        <w:rPr>
          <w:rFonts w:ascii="Times New Roman" w:hAnsi="Times New Roman"/>
          <w:sz w:val="24"/>
          <w:szCs w:val="24"/>
        </w:rPr>
        <w:t>. Консультирование осуществляется без взимания платы.</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40</w:t>
      </w:r>
      <w:r w:rsidR="00F90968" w:rsidRPr="00F90968">
        <w:rPr>
          <w:rFonts w:ascii="Times New Roman" w:hAnsi="Times New Roman"/>
          <w:sz w:val="24"/>
          <w:szCs w:val="24"/>
        </w:rPr>
        <w:t>. Консультирование контрольным органом осуществляется по вопросам, связанным с организацией и осущест</w:t>
      </w:r>
      <w:r>
        <w:rPr>
          <w:rFonts w:ascii="Times New Roman" w:hAnsi="Times New Roman"/>
          <w:sz w:val="24"/>
          <w:szCs w:val="24"/>
        </w:rPr>
        <w:t>влением муниципального</w:t>
      </w:r>
      <w:r w:rsidR="00F90968" w:rsidRPr="00F90968">
        <w:rPr>
          <w:rFonts w:ascii="Times New Roman" w:hAnsi="Times New Roman"/>
          <w:sz w:val="24"/>
          <w:szCs w:val="24"/>
        </w:rPr>
        <w:t xml:space="preserve"> контроля</w:t>
      </w:r>
      <w:r>
        <w:rPr>
          <w:rFonts w:ascii="Times New Roman" w:hAnsi="Times New Roman"/>
          <w:sz w:val="24"/>
          <w:szCs w:val="24"/>
        </w:rPr>
        <w:t xml:space="preserve"> в сфере благоустройства</w:t>
      </w:r>
      <w:r w:rsidR="00141567">
        <w:rPr>
          <w:rFonts w:ascii="Times New Roman" w:hAnsi="Times New Roman"/>
          <w:sz w:val="24"/>
          <w:szCs w:val="24"/>
        </w:rPr>
        <w:t>,</w:t>
      </w:r>
      <w:r w:rsidR="00F90968" w:rsidRPr="00F90968">
        <w:rPr>
          <w:rFonts w:ascii="Times New Roman" w:hAnsi="Times New Roman"/>
          <w:sz w:val="24"/>
          <w:szCs w:val="24"/>
        </w:rPr>
        <w:t xml:space="preserve"> в том числе о местонахождении и графике работы контрольного органа, реквизитах нормативных правовых актов, регламентирующих осуществле</w:t>
      </w:r>
      <w:r>
        <w:rPr>
          <w:rFonts w:ascii="Times New Roman" w:hAnsi="Times New Roman"/>
          <w:sz w:val="24"/>
          <w:szCs w:val="24"/>
        </w:rPr>
        <w:t>ние муниципального</w:t>
      </w:r>
      <w:r w:rsidR="00F90968" w:rsidRPr="00F90968">
        <w:rPr>
          <w:rFonts w:ascii="Times New Roman" w:hAnsi="Times New Roman"/>
          <w:sz w:val="24"/>
          <w:szCs w:val="24"/>
        </w:rPr>
        <w:t xml:space="preserve"> контроля</w:t>
      </w:r>
      <w:r>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 о порядке и ходе осущес</w:t>
      </w:r>
      <w:r>
        <w:rPr>
          <w:rFonts w:ascii="Times New Roman" w:hAnsi="Times New Roman"/>
          <w:sz w:val="24"/>
          <w:szCs w:val="24"/>
        </w:rPr>
        <w:t>твления муниципального</w:t>
      </w:r>
      <w:r w:rsidR="00F90968" w:rsidRPr="00F90968">
        <w:rPr>
          <w:rFonts w:ascii="Times New Roman" w:hAnsi="Times New Roman"/>
          <w:sz w:val="24"/>
          <w:szCs w:val="24"/>
        </w:rPr>
        <w:t xml:space="preserve"> контроля</w:t>
      </w:r>
      <w:r>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41</w:t>
      </w:r>
      <w:r w:rsidR="00F90968" w:rsidRPr="00F90968">
        <w:rPr>
          <w:rFonts w:ascii="Times New Roman" w:hAnsi="Times New Roman"/>
          <w:sz w:val="24"/>
          <w:szCs w:val="24"/>
        </w:rPr>
        <w:t>. Консультирование может осуществляться должностным лицом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42</w:t>
      </w:r>
      <w:r w:rsidR="00F90968" w:rsidRPr="00F90968">
        <w:rPr>
          <w:rFonts w:ascii="Times New Roman" w:hAnsi="Times New Roman"/>
          <w:sz w:val="24"/>
          <w:szCs w:val="24"/>
        </w:rPr>
        <w:t>. По итогам консультирования информация в письменной форме контролируемым лицам и их представителям не предоставляется.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43</w:t>
      </w:r>
      <w:r w:rsidR="00F90968" w:rsidRPr="00F90968">
        <w:rPr>
          <w:rFonts w:ascii="Times New Roman" w:hAnsi="Times New Roman"/>
          <w:sz w:val="24"/>
          <w:szCs w:val="24"/>
        </w:rPr>
        <w:t>. Контролируемое лицо вправе направить запрос о предоставлении письменного ответа в сроки, установленные Федеральным законом от 02 мая 2006 года N 59-ФЗ "О порядке рассмотрения обращений граждан Российской Федерации" (далее - Федеральный закон N 59-ФЗ).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44</w:t>
      </w:r>
      <w:r w:rsidR="00F90968" w:rsidRPr="00F90968">
        <w:rPr>
          <w:rFonts w:ascii="Times New Roman" w:hAnsi="Times New Roman"/>
          <w:sz w:val="24"/>
          <w:szCs w:val="24"/>
        </w:rPr>
        <w:t>. 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Информация, ставшая известной должностному лицу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45</w:t>
      </w:r>
      <w:r w:rsidR="00F90968" w:rsidRPr="00F90968">
        <w:rPr>
          <w:rFonts w:ascii="Times New Roman" w:hAnsi="Times New Roman"/>
          <w:sz w:val="24"/>
          <w:szCs w:val="24"/>
        </w:rPr>
        <w:t>. Контрольный орган осуществляет учет консультирований путем ведения журнала учета консультирований на бумажном носителе, по форме, утверждаемой контрольным органом.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w:t>
      </w:r>
      <w:r w:rsidR="00051B3D">
        <w:rPr>
          <w:rFonts w:ascii="Times New Roman" w:hAnsi="Times New Roman"/>
          <w:sz w:val="24"/>
          <w:szCs w:val="24"/>
        </w:rPr>
        <w:t>6</w:t>
      </w:r>
      <w:r w:rsidRPr="00F90968">
        <w:rPr>
          <w:rFonts w:ascii="Times New Roman" w:hAnsi="Times New Roman"/>
          <w:sz w:val="24"/>
          <w:szCs w:val="24"/>
        </w:rPr>
        <w:t>. Консультирование контролируемых лиц и их представителей при поступлении однотипных обращений более 2 раз осуществляется в порядке, предусмотренном частью 9 статьи 50 Федерального закона N 248-ФЗ.</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4. О</w:t>
      </w:r>
      <w:r>
        <w:rPr>
          <w:rFonts w:ascii="Times New Roman" w:hAnsi="Times New Roman"/>
          <w:sz w:val="24"/>
          <w:szCs w:val="24"/>
        </w:rPr>
        <w:t>бъявление предостережения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47</w:t>
      </w:r>
      <w:r w:rsidR="00F90968" w:rsidRPr="00F90968">
        <w:rPr>
          <w:rFonts w:ascii="Times New Roman" w:hAnsi="Times New Roman"/>
          <w:sz w:val="24"/>
          <w:szCs w:val="24"/>
        </w:rPr>
        <w:t>.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48</w:t>
      </w:r>
      <w:r w:rsidR="00F90968" w:rsidRPr="00F90968">
        <w:rPr>
          <w:rFonts w:ascii="Times New Roman" w:hAnsi="Times New Roman"/>
          <w:sz w:val="24"/>
          <w:szCs w:val="24"/>
        </w:rPr>
        <w:t xml:space="preserve">. Предостережение о недопустимости нарушения обязательных требований объявляется и направляется контролируемому лицу в порядке, предусмотренном </w:t>
      </w:r>
      <w:r w:rsidR="00EA595E">
        <w:rPr>
          <w:rFonts w:ascii="Times New Roman" w:hAnsi="Times New Roman"/>
          <w:sz w:val="24"/>
          <w:szCs w:val="24"/>
        </w:rPr>
        <w:t>статьей 49 Федерального закона №</w:t>
      </w:r>
      <w:r w:rsidR="00F90968"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49</w:t>
      </w:r>
      <w:r w:rsidR="00F90968" w:rsidRPr="00F90968">
        <w:rPr>
          <w:rFonts w:ascii="Times New Roman" w:hAnsi="Times New Roman"/>
          <w:sz w:val="24"/>
          <w:szCs w:val="24"/>
        </w:rPr>
        <w:t xml:space="preserve">. 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посредством единого портала </w:t>
      </w:r>
      <w:r w:rsidR="00F90968" w:rsidRPr="00F90968">
        <w:rPr>
          <w:rFonts w:ascii="Times New Roman" w:hAnsi="Times New Roman"/>
          <w:sz w:val="24"/>
          <w:szCs w:val="24"/>
        </w:rPr>
        <w:lastRenderedPageBreak/>
        <w:t>государственных и муниципальных услуг (далее - единый портал) в течение 15 календарных дней со дня его получения.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Возражение в отношении предостережения рассматривается контрольным органом в течение 30 дней со дня получения.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50</w:t>
      </w:r>
      <w:r w:rsidR="00F90968" w:rsidRPr="00F90968">
        <w:rPr>
          <w:rFonts w:ascii="Times New Roman" w:hAnsi="Times New Roman"/>
          <w:sz w:val="24"/>
          <w:szCs w:val="24"/>
        </w:rPr>
        <w:t>. По результатам рассмотрения возражения контрольный орган принимает одно из следующих решений: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удовлетворяет возражение в форме отмены объявленного предостережения;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отказывает в удовлетворении возражения с указанием причины отказа.</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51</w:t>
      </w:r>
      <w:r w:rsidR="00F90968" w:rsidRPr="00F90968">
        <w:rPr>
          <w:rFonts w:ascii="Times New Roman" w:hAnsi="Times New Roman"/>
          <w:sz w:val="24"/>
          <w:szCs w:val="24"/>
        </w:rPr>
        <w:t>. Контрольный орган осуществляет учет объявленных ими предостережений о недопустимости нарушения обязательных требований путем ведения журнала учета выдачи предостережений в электронном виде, по форме, утверждаемой контрольным органом, и использует соответствующие данные для проведения иных профилактических и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w:t>
      </w:r>
      <w:r w:rsidR="00F90968" w:rsidRPr="00F90968">
        <w:rPr>
          <w:rFonts w:ascii="Times New Roman" w:hAnsi="Times New Roman"/>
          <w:sz w:val="24"/>
          <w:szCs w:val="24"/>
        </w:rPr>
        <w:t xml:space="preserve"> 5. П</w:t>
      </w:r>
      <w:r>
        <w:rPr>
          <w:rFonts w:ascii="Times New Roman" w:hAnsi="Times New Roman"/>
          <w:sz w:val="24"/>
          <w:szCs w:val="24"/>
        </w:rPr>
        <w:t>рофилактический визит</w:t>
      </w:r>
    </w:p>
    <w:p w:rsidR="00F90968" w:rsidRPr="00F90968" w:rsidRDefault="00F90968" w:rsidP="00F90968">
      <w:pPr>
        <w:pStyle w:val="ab"/>
        <w:ind w:firstLine="567"/>
        <w:jc w:val="both"/>
        <w:rPr>
          <w:rFonts w:ascii="Times New Roman" w:hAnsi="Times New Roman"/>
          <w:sz w:val="24"/>
          <w:szCs w:val="24"/>
        </w:rPr>
      </w:pP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52</w:t>
      </w:r>
      <w:r w:rsidR="00F90968" w:rsidRPr="00F90968">
        <w:rPr>
          <w:rFonts w:ascii="Times New Roman" w:hAnsi="Times New Roman"/>
          <w:sz w:val="24"/>
          <w:szCs w:val="24"/>
        </w:rPr>
        <w:t>.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53</w:t>
      </w:r>
      <w:r w:rsidR="00F90968" w:rsidRPr="00F90968">
        <w:rPr>
          <w:rFonts w:ascii="Times New Roman" w:hAnsi="Times New Roman"/>
          <w:sz w:val="24"/>
          <w:szCs w:val="24"/>
        </w:rPr>
        <w:t>.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w:t>
      </w:r>
      <w:r w:rsidR="00EA595E">
        <w:rPr>
          <w:rFonts w:ascii="Times New Roman" w:hAnsi="Times New Roman"/>
          <w:sz w:val="24"/>
          <w:szCs w:val="24"/>
        </w:rPr>
        <w:t xml:space="preserve">й категории риска, а </w:t>
      </w:r>
      <w:r w:rsidR="00F90968" w:rsidRPr="00F90968">
        <w:rPr>
          <w:rFonts w:ascii="Times New Roman" w:hAnsi="Times New Roman"/>
          <w:sz w:val="24"/>
          <w:szCs w:val="24"/>
        </w:rPr>
        <w:t xml:space="preserve">должностное лицо контрольного органа, в должностные обязанности которого в соответствии с положением о виде </w:t>
      </w:r>
      <w:r w:rsidR="00EA595E">
        <w:rPr>
          <w:rFonts w:ascii="Times New Roman" w:hAnsi="Times New Roman"/>
          <w:sz w:val="24"/>
          <w:szCs w:val="24"/>
        </w:rPr>
        <w:t xml:space="preserve">муниципального </w:t>
      </w:r>
      <w:r w:rsidR="00F90968" w:rsidRPr="00F90968">
        <w:rPr>
          <w:rFonts w:ascii="Times New Roman" w:hAnsi="Times New Roman"/>
          <w:sz w:val="24"/>
          <w:szCs w:val="24"/>
        </w:rPr>
        <w:t>контроля, должностным регламентом или должностной инструкцией входит осуще</w:t>
      </w:r>
      <w:r w:rsidR="00664D2B">
        <w:rPr>
          <w:rFonts w:ascii="Times New Roman" w:hAnsi="Times New Roman"/>
          <w:sz w:val="24"/>
          <w:szCs w:val="24"/>
        </w:rPr>
        <w:t>ствление полномочий по муниципальному контролю в сфере благоустройства</w:t>
      </w:r>
      <w:r w:rsidR="00F90968" w:rsidRPr="00F90968">
        <w:rPr>
          <w:rFonts w:ascii="Times New Roman" w:hAnsi="Times New Roman"/>
          <w:sz w:val="24"/>
          <w:szCs w:val="24"/>
        </w:rPr>
        <w:t xml:space="preserve"> контролю, в том числе проведение профилактических меропр</w:t>
      </w:r>
      <w:r w:rsidR="00EA595E">
        <w:rPr>
          <w:rFonts w:ascii="Times New Roman" w:hAnsi="Times New Roman"/>
          <w:sz w:val="24"/>
          <w:szCs w:val="24"/>
        </w:rPr>
        <w:t xml:space="preserve">иятий и </w:t>
      </w:r>
      <w:r w:rsidR="00EA595E">
        <w:rPr>
          <w:rFonts w:ascii="Times New Roman" w:hAnsi="Times New Roman"/>
          <w:sz w:val="24"/>
          <w:szCs w:val="24"/>
        </w:rPr>
        <w:lastRenderedPageBreak/>
        <w:t>контрольных мероприятий</w:t>
      </w:r>
      <w:r w:rsidR="00F90968" w:rsidRPr="00F90968">
        <w:rPr>
          <w:rFonts w:ascii="Times New Roman" w:hAnsi="Times New Roman"/>
          <w:sz w:val="24"/>
          <w:szCs w:val="24"/>
        </w:rPr>
        <w:t xml:space="preserve"> </w:t>
      </w:r>
      <w:r w:rsidR="00EA595E">
        <w:rPr>
          <w:rFonts w:ascii="Times New Roman" w:hAnsi="Times New Roman"/>
          <w:sz w:val="24"/>
          <w:szCs w:val="24"/>
        </w:rPr>
        <w:t>(</w:t>
      </w:r>
      <w:r w:rsidR="00F90968" w:rsidRPr="00F90968">
        <w:rPr>
          <w:rFonts w:ascii="Times New Roman" w:hAnsi="Times New Roman"/>
          <w:sz w:val="24"/>
          <w:szCs w:val="24"/>
        </w:rPr>
        <w:t>далее -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54</w:t>
      </w:r>
      <w:r w:rsidR="00F90968" w:rsidRPr="00F90968">
        <w:rPr>
          <w:rFonts w:ascii="Times New Roman" w:hAnsi="Times New Roman"/>
          <w:sz w:val="24"/>
          <w:szCs w:val="24"/>
        </w:rPr>
        <w:t>.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55</w:t>
      </w:r>
      <w:r w:rsidR="00F90968" w:rsidRPr="00F90968">
        <w:rPr>
          <w:rFonts w:ascii="Times New Roman" w:hAnsi="Times New Roman"/>
          <w:sz w:val="24"/>
          <w:szCs w:val="24"/>
        </w:rPr>
        <w:t>. Обязательный профилактический визит проводится: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w:t>
      </w:r>
      <w:r w:rsidR="00EA595E">
        <w:rPr>
          <w:rFonts w:ascii="Times New Roman" w:hAnsi="Times New Roman"/>
          <w:sz w:val="24"/>
          <w:szCs w:val="24"/>
        </w:rPr>
        <w:t xml:space="preserve"> статьи 25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наступлении события, указанного в программе пров</w:t>
      </w:r>
      <w:r w:rsidR="00EA595E">
        <w:rPr>
          <w:rFonts w:ascii="Times New Roman" w:hAnsi="Times New Roman"/>
          <w:sz w:val="24"/>
          <w:szCs w:val="24"/>
        </w:rPr>
        <w:t>ерок, утверждаемой</w:t>
      </w:r>
      <w:r w:rsidRPr="00F90968">
        <w:rPr>
          <w:rFonts w:ascii="Times New Roman" w:hAnsi="Times New Roman"/>
          <w:sz w:val="24"/>
          <w:szCs w:val="24"/>
        </w:rPr>
        <w:t xml:space="preserve"> </w:t>
      </w:r>
      <w:r w:rsidR="00EA595E">
        <w:rPr>
          <w:rFonts w:ascii="Times New Roman" w:hAnsi="Times New Roman"/>
          <w:sz w:val="24"/>
          <w:szCs w:val="24"/>
        </w:rPr>
        <w:t>муниципальным правовым актом администрации городского поселения Атиг, если Федеральным законом №</w:t>
      </w:r>
      <w:r w:rsidRPr="00F90968">
        <w:rPr>
          <w:rFonts w:ascii="Times New Roman" w:hAnsi="Times New Roman"/>
          <w:sz w:val="24"/>
          <w:szCs w:val="24"/>
        </w:rPr>
        <w:t xml:space="preserve"> 248-ФЗ установлено, что обязательный профилактический визит может быть проведен на основании программы проверок;</w:t>
      </w:r>
    </w:p>
    <w:p w:rsidR="00EA595E"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по поручению Президента Российской Федерации,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Губернатора Свердловской области</w:t>
      </w:r>
      <w:r w:rsidR="00EA595E">
        <w:rPr>
          <w:rFonts w:ascii="Times New Roman" w:hAnsi="Times New Roman"/>
          <w:sz w:val="24"/>
          <w:szCs w:val="24"/>
        </w:rPr>
        <w:t>;</w:t>
      </w:r>
    </w:p>
    <w:p w:rsidR="00F90968" w:rsidRPr="00F90968" w:rsidRDefault="00EA595E" w:rsidP="00F90968">
      <w:pPr>
        <w:pStyle w:val="ab"/>
        <w:ind w:firstLine="567"/>
        <w:jc w:val="both"/>
        <w:rPr>
          <w:rFonts w:ascii="Times New Roman" w:hAnsi="Times New Roman"/>
          <w:sz w:val="24"/>
          <w:szCs w:val="24"/>
        </w:rPr>
      </w:pPr>
      <w:r>
        <w:rPr>
          <w:rFonts w:ascii="Times New Roman" w:hAnsi="Times New Roman"/>
          <w:sz w:val="24"/>
          <w:szCs w:val="24"/>
        </w:rPr>
        <w:t>5) в случае принятия контрольным органом решения о проведении вместо планового контрольного мероприятия обязательного профилактического визита</w:t>
      </w:r>
      <w:r w:rsidR="00F90968" w:rsidRPr="00F90968">
        <w:rPr>
          <w:rFonts w:ascii="Times New Roman" w:hAnsi="Times New Roman"/>
          <w:sz w:val="24"/>
          <w:szCs w:val="24"/>
        </w:rPr>
        <w:t>.</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56</w:t>
      </w:r>
      <w:r w:rsidR="00F90968" w:rsidRPr="00F90968">
        <w:rPr>
          <w:rFonts w:ascii="Times New Roman" w:hAnsi="Times New Roman"/>
          <w:sz w:val="24"/>
          <w:szCs w:val="24"/>
        </w:rPr>
        <w:t>. Обязательный профилактический визит не предусматривает отказ контролируемого лица от его проведения.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lastRenderedPageBreak/>
        <w:t>57</w:t>
      </w:r>
      <w:r w:rsidR="00F90968" w:rsidRPr="00F90968">
        <w:rPr>
          <w:rFonts w:ascii="Times New Roman" w:hAnsi="Times New Roman"/>
          <w:sz w:val="24"/>
          <w:szCs w:val="24"/>
        </w:rPr>
        <w:t xml:space="preserve">. В рамках обязательного профилактического визита инспектор при необходимости проводит осмотр, истребование необходимых документов, инструментальное обследование, определение которого </w:t>
      </w:r>
      <w:r w:rsidR="00EA595E">
        <w:rPr>
          <w:rFonts w:ascii="Times New Roman" w:hAnsi="Times New Roman"/>
          <w:sz w:val="24"/>
          <w:szCs w:val="24"/>
        </w:rPr>
        <w:t>приведено в Федеральном законе №</w:t>
      </w:r>
      <w:r w:rsidR="00F90968"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58</w:t>
      </w:r>
      <w:r w:rsidR="00F90968" w:rsidRPr="00F90968">
        <w:rPr>
          <w:rFonts w:ascii="Times New Roman" w:hAnsi="Times New Roman"/>
          <w:sz w:val="24"/>
          <w:szCs w:val="24"/>
        </w:rPr>
        <w:t>. Срок проведения обязательного профилактического визита не может превышать десять рабочих дней.</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59</w:t>
      </w:r>
      <w:r w:rsidR="00F90968" w:rsidRPr="00F90968">
        <w:rPr>
          <w:rFonts w:ascii="Times New Roman" w:hAnsi="Times New Roman"/>
          <w:sz w:val="24"/>
          <w:szCs w:val="24"/>
        </w:rPr>
        <w:t xml:space="preserve">.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w:t>
      </w:r>
      <w:r w:rsidR="00EA595E">
        <w:rPr>
          <w:rFonts w:ascii="Times New Roman" w:hAnsi="Times New Roman"/>
          <w:sz w:val="24"/>
          <w:szCs w:val="24"/>
        </w:rPr>
        <w:t>статьей 90 Федерального закона №</w:t>
      </w:r>
      <w:r w:rsidR="00F90968" w:rsidRPr="00F90968">
        <w:rPr>
          <w:rFonts w:ascii="Times New Roman" w:hAnsi="Times New Roman"/>
          <w:sz w:val="24"/>
          <w:szCs w:val="24"/>
        </w:rPr>
        <w:t xml:space="preserve"> 248-ФЗ. Контролируемое лицо или его представитель </w:t>
      </w:r>
      <w:r w:rsidR="00EA595E" w:rsidRPr="00F90968">
        <w:rPr>
          <w:rFonts w:ascii="Times New Roman" w:hAnsi="Times New Roman"/>
          <w:sz w:val="24"/>
          <w:szCs w:val="24"/>
        </w:rPr>
        <w:t>знакомятся</w:t>
      </w:r>
      <w:r w:rsidR="00F90968" w:rsidRPr="00F90968">
        <w:rPr>
          <w:rFonts w:ascii="Times New Roman" w:hAnsi="Times New Roman"/>
          <w:sz w:val="24"/>
          <w:szCs w:val="24"/>
        </w:rPr>
        <w:t xml:space="preserve"> с содержанием акта обязательного профилактического визита в порядке, предусмотренном </w:t>
      </w:r>
      <w:r w:rsidR="00EA595E">
        <w:rPr>
          <w:rFonts w:ascii="Times New Roman" w:hAnsi="Times New Roman"/>
          <w:sz w:val="24"/>
          <w:szCs w:val="24"/>
        </w:rPr>
        <w:t>статьей 88 Федерального закона №</w:t>
      </w:r>
      <w:r w:rsidR="00F90968"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6</w:t>
      </w:r>
      <w:r w:rsidR="00051B3D">
        <w:rPr>
          <w:rFonts w:ascii="Times New Roman" w:hAnsi="Times New Roman"/>
          <w:sz w:val="24"/>
          <w:szCs w:val="24"/>
        </w:rPr>
        <w:t>0</w:t>
      </w:r>
      <w:r w:rsidRPr="00F90968">
        <w:rPr>
          <w:rFonts w:ascii="Times New Roman" w:hAnsi="Times New Roman"/>
          <w:sz w:val="24"/>
          <w:szCs w:val="24"/>
        </w:rPr>
        <w:t>.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w:t>
      </w:r>
      <w:r w:rsidR="00EA595E">
        <w:rPr>
          <w:rFonts w:ascii="Times New Roman" w:hAnsi="Times New Roman"/>
          <w:sz w:val="24"/>
          <w:szCs w:val="24"/>
        </w:rPr>
        <w:t xml:space="preserve"> статьи 65 Федерального закона №</w:t>
      </w:r>
      <w:r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61</w:t>
      </w:r>
      <w:r w:rsidR="00F90968" w:rsidRPr="00F90968">
        <w:rPr>
          <w:rFonts w:ascii="Times New Roman" w:hAnsi="Times New Roman"/>
          <w:sz w:val="24"/>
          <w:szCs w:val="24"/>
        </w:rPr>
        <w:t>. В случае невозможности проведения обязательного профилактического визита уполномоченное должностное лицо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62</w:t>
      </w:r>
      <w:r w:rsidR="00F90968" w:rsidRPr="00F90968">
        <w:rPr>
          <w:rFonts w:ascii="Times New Roman" w:hAnsi="Times New Roman"/>
          <w:sz w:val="24"/>
          <w:szCs w:val="24"/>
        </w:rPr>
        <w:t>.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w:t>
      </w:r>
      <w:r w:rsidR="00EA595E">
        <w:rPr>
          <w:rFonts w:ascii="Times New Roman" w:hAnsi="Times New Roman"/>
          <w:sz w:val="24"/>
          <w:szCs w:val="24"/>
        </w:rPr>
        <w:t>ого закона №</w:t>
      </w:r>
      <w:r w:rsidR="00F90968" w:rsidRPr="00F90968">
        <w:rPr>
          <w:rFonts w:ascii="Times New Roman" w:hAnsi="Times New Roman"/>
          <w:sz w:val="24"/>
          <w:szCs w:val="24"/>
        </w:rPr>
        <w:t xml:space="preserve"> 248-ФЗ.</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63</w:t>
      </w:r>
      <w:r w:rsidR="00F90968" w:rsidRPr="00F90968">
        <w:rPr>
          <w:rFonts w:ascii="Times New Roman" w:hAnsi="Times New Roman"/>
          <w:sz w:val="24"/>
          <w:szCs w:val="24"/>
        </w:rPr>
        <w:t>. Профилактический визит по инициативе контролируемого лица может быть проведен по его заявлению о визите,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lastRenderedPageBreak/>
        <w:t>64</w:t>
      </w:r>
      <w:r w:rsidR="00F90968" w:rsidRPr="00F90968">
        <w:rPr>
          <w:rFonts w:ascii="Times New Roman" w:hAnsi="Times New Roman"/>
          <w:sz w:val="24"/>
          <w:szCs w:val="24"/>
        </w:rPr>
        <w:t>. Контролируемое лицо подает заявление о проведении профилактического визита (далее - заявление о визите) посредством единого портала.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Контрольный орган рассматривает заявление о визите в течение десяти рабочих дней и принимает решение о проведении профилактического визита либо об отказе в его проведении, о чем посредством единого портала уведомляет контролируемое лицо.</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65</w:t>
      </w:r>
      <w:r w:rsidR="00F90968" w:rsidRPr="00F90968">
        <w:rPr>
          <w:rFonts w:ascii="Times New Roman" w:hAnsi="Times New Roman"/>
          <w:sz w:val="24"/>
          <w:szCs w:val="24"/>
        </w:rPr>
        <w:t>.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F90968" w:rsidRPr="00F90968" w:rsidRDefault="00051B3D" w:rsidP="00F90968">
      <w:pPr>
        <w:pStyle w:val="ab"/>
        <w:ind w:firstLine="567"/>
        <w:jc w:val="both"/>
        <w:rPr>
          <w:rFonts w:ascii="Times New Roman" w:hAnsi="Times New Roman"/>
          <w:sz w:val="24"/>
          <w:szCs w:val="24"/>
        </w:rPr>
      </w:pPr>
      <w:r>
        <w:rPr>
          <w:rFonts w:ascii="Times New Roman" w:hAnsi="Times New Roman"/>
          <w:sz w:val="24"/>
          <w:szCs w:val="24"/>
        </w:rPr>
        <w:t>66</w:t>
      </w:r>
      <w:r w:rsidR="00F90968" w:rsidRPr="00F90968">
        <w:rPr>
          <w:rFonts w:ascii="Times New Roman" w:hAnsi="Times New Roman"/>
          <w:sz w:val="24"/>
          <w:szCs w:val="24"/>
        </w:rPr>
        <w:t>. Решение об отказе в проведении профилактического визита принимается в следующих случаях:</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от контролируемого лица поступило уведомление об отзыве заявления о визите;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в течение шести месяцев до даты подачи повторного заявления о визите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в течение года до даты подачи заявления о визите контрольным органом проведен профилактический визит по ранее поданному заявлению о визите;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заявление о визите содержит нецензурные либо оскорбительные выражения, угрозы жизни, здоровью и имуществу должностных лиц либо членов их семей.</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67</w:t>
      </w:r>
      <w:r w:rsidR="00F90968" w:rsidRPr="00F90968">
        <w:rPr>
          <w:rFonts w:ascii="Times New Roman" w:hAnsi="Times New Roman"/>
          <w:sz w:val="24"/>
          <w:szCs w:val="24"/>
        </w:rPr>
        <w:t>. Решение об отказе в проведении профилактического визита может быть обжаловано контролируемым лицом в порядке, установленном Федеральным зако</w:t>
      </w:r>
      <w:r w:rsidR="00EA595E">
        <w:rPr>
          <w:rFonts w:ascii="Times New Roman" w:hAnsi="Times New Roman"/>
          <w:sz w:val="24"/>
          <w:szCs w:val="24"/>
        </w:rPr>
        <w:t>ном №</w:t>
      </w:r>
      <w:r w:rsidR="00F90968" w:rsidRPr="00F90968">
        <w:rPr>
          <w:rFonts w:ascii="Times New Roman" w:hAnsi="Times New Roman"/>
          <w:sz w:val="24"/>
          <w:szCs w:val="24"/>
        </w:rPr>
        <w:t xml:space="preserve"> 248-ФЗ.</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68</w:t>
      </w:r>
      <w:r w:rsidR="00F90968" w:rsidRPr="00F90968">
        <w:rPr>
          <w:rFonts w:ascii="Times New Roman" w:hAnsi="Times New Roman"/>
          <w:sz w:val="24"/>
          <w:szCs w:val="24"/>
        </w:rPr>
        <w:t>. Контролируемое лицо вправе отозвать заявление о визите либо отказаться от проведения профилактического визита, письменно уведомив об этом контрольный орган не позднее чем за пять рабочих дней до даты его проведения.</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lastRenderedPageBreak/>
        <w:t>69</w:t>
      </w:r>
      <w:r w:rsidR="00F90968" w:rsidRPr="00F90968">
        <w:rPr>
          <w:rFonts w:ascii="Times New Roman" w:hAnsi="Times New Roman"/>
          <w:sz w:val="24"/>
          <w:szCs w:val="24"/>
        </w:rPr>
        <w:t>. В рамках профилактического визита при согласии контролируемого лица инспектор проводит инструментальное обследование.</w:t>
      </w: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70</w:t>
      </w:r>
      <w:r w:rsidR="00F90968" w:rsidRPr="00F90968">
        <w:rPr>
          <w:rFonts w:ascii="Times New Roman" w:hAnsi="Times New Roman"/>
          <w:sz w:val="24"/>
          <w:szCs w:val="24"/>
        </w:rPr>
        <w:t>. Разъяснения и рекомендации, полученные контролируемым лицом в ходе профилактического визита, носят рекомендательный характер.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7</w:t>
      </w:r>
      <w:r w:rsidR="008312FF">
        <w:rPr>
          <w:rFonts w:ascii="Times New Roman" w:hAnsi="Times New Roman"/>
          <w:sz w:val="24"/>
          <w:szCs w:val="24"/>
        </w:rPr>
        <w:t>1</w:t>
      </w:r>
      <w:r w:rsidRPr="00F90968">
        <w:rPr>
          <w:rFonts w:ascii="Times New Roman" w:hAnsi="Times New Roman"/>
          <w:sz w:val="24"/>
          <w:szCs w:val="24"/>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для принятия решения о проведении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4</w:t>
      </w:r>
      <w:r w:rsidR="00F90968" w:rsidRPr="00F90968">
        <w:rPr>
          <w:rFonts w:ascii="Times New Roman" w:hAnsi="Times New Roman"/>
          <w:sz w:val="24"/>
          <w:szCs w:val="24"/>
        </w:rPr>
        <w:t>. ОСУЩЕСТВЛЕНИЕ МУНИЦИПАЛЬНОГО КОНТРОЛЯ</w:t>
      </w:r>
    </w:p>
    <w:p w:rsidR="00F90968" w:rsidRPr="00F90968" w:rsidRDefault="00F90968" w:rsidP="00AC3A19">
      <w:pPr>
        <w:pStyle w:val="ab"/>
        <w:jc w:val="both"/>
        <w:rPr>
          <w:rFonts w:ascii="Times New Roman" w:hAnsi="Times New Roman"/>
          <w:sz w:val="24"/>
          <w:szCs w:val="24"/>
        </w:rPr>
      </w:pPr>
    </w:p>
    <w:p w:rsidR="00F90968" w:rsidRPr="00F90968" w:rsidRDefault="008312FF" w:rsidP="00F90968">
      <w:pPr>
        <w:pStyle w:val="ab"/>
        <w:ind w:firstLine="567"/>
        <w:jc w:val="both"/>
        <w:rPr>
          <w:rFonts w:ascii="Times New Roman" w:hAnsi="Times New Roman"/>
          <w:sz w:val="24"/>
          <w:szCs w:val="24"/>
        </w:rPr>
      </w:pPr>
      <w:r>
        <w:rPr>
          <w:rFonts w:ascii="Times New Roman" w:hAnsi="Times New Roman"/>
          <w:sz w:val="24"/>
          <w:szCs w:val="24"/>
        </w:rPr>
        <w:t>72</w:t>
      </w:r>
      <w:r w:rsidR="002C3BCC">
        <w:rPr>
          <w:rFonts w:ascii="Times New Roman" w:hAnsi="Times New Roman"/>
          <w:sz w:val="24"/>
          <w:szCs w:val="24"/>
        </w:rPr>
        <w:t>. Муниципальный</w:t>
      </w:r>
      <w:r w:rsidR="002841E4">
        <w:rPr>
          <w:rFonts w:ascii="Times New Roman" w:hAnsi="Times New Roman"/>
          <w:sz w:val="24"/>
          <w:szCs w:val="24"/>
        </w:rPr>
        <w:t xml:space="preserve"> </w:t>
      </w:r>
      <w:r w:rsidR="00F90968" w:rsidRPr="00F90968">
        <w:rPr>
          <w:rFonts w:ascii="Times New Roman" w:hAnsi="Times New Roman"/>
          <w:sz w:val="24"/>
          <w:szCs w:val="24"/>
        </w:rPr>
        <w:t xml:space="preserve">контроль </w:t>
      </w:r>
      <w:r w:rsidR="002C3BCC">
        <w:rPr>
          <w:rFonts w:ascii="Times New Roman" w:hAnsi="Times New Roman"/>
          <w:sz w:val="24"/>
          <w:szCs w:val="24"/>
        </w:rPr>
        <w:t xml:space="preserve">в сфере благоустройства </w:t>
      </w:r>
      <w:r w:rsidR="00F90968" w:rsidRPr="00F90968">
        <w:rPr>
          <w:rFonts w:ascii="Times New Roman" w:hAnsi="Times New Roman"/>
          <w:sz w:val="24"/>
          <w:szCs w:val="24"/>
        </w:rPr>
        <w:t>осуществляется контрольным органом посредством организации проведения следующих внеплановых контрольных мероприятий: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инспекционный визит, документарная проверка, выездная проверка - предусматривающие взаимодействие с контролируемым лицом;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2) наблюдение за соблюдением обязательных требований (в порядке и объеме, определенными </w:t>
      </w:r>
      <w:r w:rsidR="002841E4">
        <w:rPr>
          <w:rFonts w:ascii="Times New Roman" w:hAnsi="Times New Roman"/>
          <w:sz w:val="24"/>
          <w:szCs w:val="24"/>
        </w:rPr>
        <w:t>статьей 74 Федерального закона №</w:t>
      </w:r>
      <w:r w:rsidRPr="00F90968">
        <w:rPr>
          <w:rFonts w:ascii="Times New Roman" w:hAnsi="Times New Roman"/>
          <w:sz w:val="24"/>
          <w:szCs w:val="24"/>
        </w:rPr>
        <w:t xml:space="preserve"> 248-ФЗ), выездное обследование (в порядке и объеме, определенными статьей 75 Федерального закона </w:t>
      </w:r>
      <w:r w:rsidR="00EA595E">
        <w:rPr>
          <w:rFonts w:ascii="Times New Roman" w:hAnsi="Times New Roman"/>
          <w:sz w:val="24"/>
          <w:szCs w:val="24"/>
        </w:rPr>
        <w:t>№</w:t>
      </w:r>
      <w:r w:rsidRPr="00F90968">
        <w:rPr>
          <w:rFonts w:ascii="Times New Roman" w:hAnsi="Times New Roman"/>
          <w:sz w:val="24"/>
          <w:szCs w:val="24"/>
        </w:rPr>
        <w:t xml:space="preserve"> 248-ФЗ) - без взаимодействия с контролируемыми лицами.</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73</w:t>
      </w:r>
      <w:r w:rsidR="00F90968" w:rsidRPr="00F90968">
        <w:rPr>
          <w:rFonts w:ascii="Times New Roman" w:hAnsi="Times New Roman"/>
          <w:sz w:val="24"/>
          <w:szCs w:val="24"/>
        </w:rPr>
        <w:t>. Для проведения контрольных мероприятий, предусматривающих взаимодействие с контролируемым лицом, принимается решение по форме, утвержденной Приказом Минэконо</w:t>
      </w:r>
      <w:r w:rsidR="00EA595E">
        <w:rPr>
          <w:rFonts w:ascii="Times New Roman" w:hAnsi="Times New Roman"/>
          <w:sz w:val="24"/>
          <w:szCs w:val="24"/>
        </w:rPr>
        <w:t>мразвития России от 31.03.2021 №</w:t>
      </w:r>
      <w:r w:rsidR="00F90968" w:rsidRPr="00F90968">
        <w:rPr>
          <w:rFonts w:ascii="Times New Roman" w:hAnsi="Times New Roman"/>
          <w:sz w:val="24"/>
          <w:szCs w:val="24"/>
        </w:rPr>
        <w:t xml:space="preserve"> 151 "О типовых формах документов, используемых контрольным (надзорным) органом".</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74</w:t>
      </w:r>
      <w:r w:rsidR="00F90968" w:rsidRPr="00F90968">
        <w:rPr>
          <w:rFonts w:ascii="Times New Roman" w:hAnsi="Times New Roman"/>
          <w:sz w:val="24"/>
          <w:szCs w:val="24"/>
        </w:rPr>
        <w:t>. Контрольные мероприятия без взаимодействия с контролируемым лицом проводятся контрольны</w:t>
      </w:r>
      <w:r w:rsidR="002841E4">
        <w:rPr>
          <w:rFonts w:ascii="Times New Roman" w:hAnsi="Times New Roman"/>
          <w:sz w:val="24"/>
          <w:szCs w:val="24"/>
        </w:rPr>
        <w:t>м органом на основании заданий главы городского поселения, оформляемых муниципальным правовым актом а</w:t>
      </w:r>
      <w:r w:rsidR="00F90968" w:rsidRPr="00F90968">
        <w:rPr>
          <w:rFonts w:ascii="Times New Roman" w:hAnsi="Times New Roman"/>
          <w:sz w:val="24"/>
          <w:szCs w:val="24"/>
        </w:rPr>
        <w:t>дминистрации</w:t>
      </w:r>
      <w:r w:rsidR="002841E4">
        <w:rPr>
          <w:rFonts w:ascii="Times New Roman" w:hAnsi="Times New Roman"/>
          <w:sz w:val="24"/>
          <w:szCs w:val="24"/>
        </w:rPr>
        <w:t xml:space="preserve"> городского поселения Атиг</w:t>
      </w:r>
      <w:r w:rsidR="00F90968" w:rsidRPr="00F90968">
        <w:rPr>
          <w:rFonts w:ascii="Times New Roman" w:hAnsi="Times New Roman"/>
          <w:sz w:val="24"/>
          <w:szCs w:val="24"/>
        </w:rPr>
        <w:t>. Типовая форма задания</w:t>
      </w:r>
      <w:r w:rsidR="002841E4">
        <w:rPr>
          <w:rFonts w:ascii="Times New Roman" w:hAnsi="Times New Roman"/>
          <w:sz w:val="24"/>
          <w:szCs w:val="24"/>
        </w:rPr>
        <w:t xml:space="preserve"> утверждается муниципальным правым актом а</w:t>
      </w:r>
      <w:r w:rsidR="00F90968" w:rsidRPr="00F90968">
        <w:rPr>
          <w:rFonts w:ascii="Times New Roman" w:hAnsi="Times New Roman"/>
          <w:sz w:val="24"/>
          <w:szCs w:val="24"/>
        </w:rPr>
        <w:t>дминистрации</w:t>
      </w:r>
      <w:r w:rsidR="002841E4">
        <w:rPr>
          <w:rFonts w:ascii="Times New Roman" w:hAnsi="Times New Roman"/>
          <w:sz w:val="24"/>
          <w:szCs w:val="24"/>
        </w:rPr>
        <w:t xml:space="preserve"> городского поселения Атиг</w:t>
      </w:r>
      <w:r w:rsidR="00F90968" w:rsidRPr="00F90968">
        <w:rPr>
          <w:rFonts w:ascii="Times New Roman" w:hAnsi="Times New Roman"/>
          <w:sz w:val="24"/>
          <w:szCs w:val="24"/>
        </w:rPr>
        <w:t>.</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lastRenderedPageBreak/>
        <w:t>75</w:t>
      </w:r>
      <w:r w:rsidR="00F90968" w:rsidRPr="00F90968">
        <w:rPr>
          <w:rFonts w:ascii="Times New Roman" w:hAnsi="Times New Roman"/>
          <w:sz w:val="24"/>
          <w:szCs w:val="24"/>
        </w:rPr>
        <w:t>. Внеплановые контрольные мероприятия проводятся по следующим основаниям: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в соответствии с пунктом 7</w:t>
      </w:r>
      <w:r w:rsidR="00EA595E">
        <w:rPr>
          <w:rFonts w:ascii="Times New Roman" w:hAnsi="Times New Roman"/>
          <w:sz w:val="24"/>
          <w:szCs w:val="24"/>
        </w:rPr>
        <w:t xml:space="preserve"> статьи 57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истечение срока исполнения решения контрольного органа об устранении выявленного нарушения обязательных требований (в случаях, установленных частью 1</w:t>
      </w:r>
      <w:r w:rsidR="00EA595E">
        <w:rPr>
          <w:rFonts w:ascii="Times New Roman" w:hAnsi="Times New Roman"/>
          <w:sz w:val="24"/>
          <w:szCs w:val="24"/>
        </w:rPr>
        <w:t xml:space="preserve"> статьи 95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xml:space="preserve">5) наличие у контрольного органа сведений об осуществлении деятельности без уведомления о начале осуществления предпринимательской деятельности, установленного частью </w:t>
      </w:r>
      <w:r w:rsidR="00EA595E">
        <w:rPr>
          <w:rFonts w:ascii="Times New Roman" w:hAnsi="Times New Roman"/>
          <w:sz w:val="24"/>
          <w:szCs w:val="24"/>
        </w:rPr>
        <w:t>1 статьи 8 Федерального закона №</w:t>
      </w:r>
      <w:r w:rsidRPr="00F90968">
        <w:rPr>
          <w:rFonts w:ascii="Times New Roman" w:hAnsi="Times New Roman"/>
          <w:sz w:val="24"/>
          <w:szCs w:val="24"/>
        </w:rPr>
        <w:t xml:space="preserve"> 294-ФЗ, в случае, если представление такого уведомления является обязательным, или без </w:t>
      </w:r>
      <w:r w:rsidR="002A26C0">
        <w:rPr>
          <w:rFonts w:ascii="Times New Roman" w:hAnsi="Times New Roman"/>
          <w:sz w:val="24"/>
          <w:szCs w:val="24"/>
        </w:rPr>
        <w:t xml:space="preserve">соответствующей </w:t>
      </w:r>
      <w:r w:rsidRPr="00F90968">
        <w:rPr>
          <w:rFonts w:ascii="Times New Roman" w:hAnsi="Times New Roman"/>
          <w:sz w:val="24"/>
          <w:szCs w:val="24"/>
        </w:rPr>
        <w:t xml:space="preserve">лицензии, предусмотренной </w:t>
      </w:r>
      <w:r w:rsidR="002A26C0">
        <w:rPr>
          <w:rFonts w:ascii="Times New Roman" w:hAnsi="Times New Roman"/>
          <w:sz w:val="24"/>
          <w:szCs w:val="24"/>
        </w:rPr>
        <w:t>частью</w:t>
      </w:r>
      <w:r w:rsidRPr="00F90968">
        <w:rPr>
          <w:rFonts w:ascii="Times New Roman" w:hAnsi="Times New Roman"/>
          <w:sz w:val="24"/>
          <w:szCs w:val="24"/>
        </w:rPr>
        <w:t xml:space="preserve"> 1 статьи 12 Федеральн</w:t>
      </w:r>
      <w:r w:rsidR="002841E4">
        <w:rPr>
          <w:rFonts w:ascii="Times New Roman" w:hAnsi="Times New Roman"/>
          <w:sz w:val="24"/>
          <w:szCs w:val="24"/>
        </w:rPr>
        <w:t xml:space="preserve">ого закона от </w:t>
      </w:r>
      <w:r w:rsidR="00EA595E">
        <w:rPr>
          <w:rFonts w:ascii="Times New Roman" w:hAnsi="Times New Roman"/>
          <w:sz w:val="24"/>
          <w:szCs w:val="24"/>
        </w:rPr>
        <w:t>4 мая 2011 года №</w:t>
      </w:r>
      <w:r w:rsidRPr="00F90968">
        <w:rPr>
          <w:rFonts w:ascii="Times New Roman" w:hAnsi="Times New Roman"/>
          <w:sz w:val="24"/>
          <w:szCs w:val="24"/>
        </w:rPr>
        <w:t xml:space="preserve">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в течение двадцати четырех часов органа прокуратуры о проведении контрольного мероприятия по месту нахождения объекта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6) уклонение контролируемого лица от проведения обязательного профилактического визита.</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lastRenderedPageBreak/>
        <w:t>76</w:t>
      </w:r>
      <w:r w:rsidR="00F90968" w:rsidRPr="00F90968">
        <w:rPr>
          <w:rFonts w:ascii="Times New Roman" w:hAnsi="Times New Roman"/>
          <w:sz w:val="24"/>
          <w:szCs w:val="24"/>
        </w:rPr>
        <w:t>.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контрольное мероприятие проводится в одной из следующих форм: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инспекционный визит;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документарная проверка;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выездная проверка.</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77</w:t>
      </w:r>
      <w:r w:rsidR="00F90968" w:rsidRPr="00F90968">
        <w:rPr>
          <w:rFonts w:ascii="Times New Roman" w:hAnsi="Times New Roman"/>
          <w:sz w:val="24"/>
          <w:szCs w:val="24"/>
        </w:rPr>
        <w:t>. В ходе инспекционного визита могут совершаться следующие контрольные 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осмотр;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опрос;</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истребование документов;</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инструментальное обследование.</w:t>
      </w:r>
    </w:p>
    <w:p w:rsidR="00F90968" w:rsidRPr="00F90968" w:rsidRDefault="002C3BCC" w:rsidP="00F90968">
      <w:pPr>
        <w:pStyle w:val="ab"/>
        <w:ind w:firstLine="567"/>
        <w:jc w:val="both"/>
        <w:rPr>
          <w:rFonts w:ascii="Times New Roman" w:hAnsi="Times New Roman"/>
          <w:sz w:val="24"/>
          <w:szCs w:val="24"/>
        </w:rPr>
      </w:pPr>
      <w:r>
        <w:rPr>
          <w:rFonts w:ascii="Times New Roman" w:hAnsi="Times New Roman"/>
          <w:sz w:val="24"/>
          <w:szCs w:val="24"/>
        </w:rPr>
        <w:t>78</w:t>
      </w:r>
      <w:r w:rsidR="00F90968" w:rsidRPr="00F90968">
        <w:rPr>
          <w:rFonts w:ascii="Times New Roman" w:hAnsi="Times New Roman"/>
          <w:sz w:val="24"/>
          <w:szCs w:val="24"/>
        </w:rPr>
        <w:t>. Инспекционный визит проводится без предварительного уведомления контролируемого лица. Срок проведения инспекционного визита в одном месте осуществления деятельности не может превышать один рабочий день. Контролируемые лица или их представители обязаны обеспечить беспрепятственный доступ должностного лица в здания, сооружения, помещения.</w:t>
      </w:r>
    </w:p>
    <w:p w:rsidR="00F90968" w:rsidRPr="00F90968" w:rsidRDefault="00982CE6" w:rsidP="00F90968">
      <w:pPr>
        <w:pStyle w:val="ab"/>
        <w:ind w:firstLine="567"/>
        <w:jc w:val="both"/>
        <w:rPr>
          <w:rFonts w:ascii="Times New Roman" w:hAnsi="Times New Roman"/>
          <w:sz w:val="24"/>
          <w:szCs w:val="24"/>
        </w:rPr>
      </w:pPr>
      <w:r>
        <w:rPr>
          <w:rFonts w:ascii="Times New Roman" w:hAnsi="Times New Roman"/>
          <w:sz w:val="24"/>
          <w:szCs w:val="24"/>
        </w:rPr>
        <w:t>И</w:t>
      </w:r>
      <w:r w:rsidR="00F90968" w:rsidRPr="00F90968">
        <w:rPr>
          <w:rFonts w:ascii="Times New Roman" w:hAnsi="Times New Roman"/>
          <w:sz w:val="24"/>
          <w:szCs w:val="24"/>
        </w:rPr>
        <w:t>нспекционный визит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может проводиться только по согласованию с органами прокуратуры,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Инспекционный визит может проводиться с использованием средств дистанционного взаимодействия, в том числе посредством аудио- или видеосвязи, а также с использованием мобильного приложения "Инспектор".</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79</w:t>
      </w:r>
      <w:r w:rsidR="00F90968" w:rsidRPr="00F90968">
        <w:rPr>
          <w:rFonts w:ascii="Times New Roman" w:hAnsi="Times New Roman"/>
          <w:sz w:val="24"/>
          <w:szCs w:val="24"/>
        </w:rPr>
        <w:t>. В ходе документарной проверки могут совершаться следующие контрольные 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получение письменных объяснений;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 истребование документов.</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80</w:t>
      </w:r>
      <w:r w:rsidR="00F90968" w:rsidRPr="00F90968">
        <w:rPr>
          <w:rFonts w:ascii="Times New Roman" w:hAnsi="Times New Roman"/>
          <w:sz w:val="24"/>
          <w:szCs w:val="24"/>
        </w:rPr>
        <w:t>. Внеплановая документарная проверка проводится без согласования с органами прокуратуры.</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81</w:t>
      </w:r>
      <w:r w:rsidR="00F90968" w:rsidRPr="00F90968">
        <w:rPr>
          <w:rFonts w:ascii="Times New Roman" w:hAnsi="Times New Roman"/>
          <w:sz w:val="24"/>
          <w:szCs w:val="24"/>
        </w:rPr>
        <w:t>.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на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или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82</w:t>
      </w:r>
      <w:r w:rsidR="00F90968" w:rsidRPr="00F90968">
        <w:rPr>
          <w:rFonts w:ascii="Times New Roman" w:hAnsi="Times New Roman"/>
          <w:sz w:val="24"/>
          <w:szCs w:val="24"/>
        </w:rPr>
        <w:t>. В ходе выездной проверки могут совершаться следующие контрольные 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осмотр;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досмотр;</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опрос;</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получение письменных объяснений;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истребование документов.</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83</w:t>
      </w:r>
      <w:r w:rsidR="00F90968" w:rsidRPr="00F90968">
        <w:rPr>
          <w:rFonts w:ascii="Times New Roman" w:hAnsi="Times New Roman"/>
          <w:sz w:val="24"/>
          <w:szCs w:val="24"/>
        </w:rPr>
        <w:t xml:space="preserve">. Внеплановая выездная проверка при наличии у контрольного органа сведений о причинении вреда (ущерба) или об угрозе причинения вреда (ущерба) </w:t>
      </w:r>
      <w:r w:rsidR="00F90968" w:rsidRPr="00F90968">
        <w:rPr>
          <w:rFonts w:ascii="Times New Roman" w:hAnsi="Times New Roman"/>
          <w:sz w:val="24"/>
          <w:szCs w:val="24"/>
        </w:rPr>
        <w:lastRenderedPageBreak/>
        <w:t>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может проводиться только по согласованию с органами прокуратуры,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84</w:t>
      </w:r>
      <w:r w:rsidR="00F90968" w:rsidRPr="00F90968">
        <w:rPr>
          <w:rFonts w:ascii="Times New Roman" w:hAnsi="Times New Roman"/>
          <w:sz w:val="24"/>
          <w:szCs w:val="24"/>
        </w:rPr>
        <w:t>.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контрольный орган получает: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проведении контрольных мероприятий, включая контрольные мероприятия без взаимодействия;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проведении профилактического мероприятия в случае, если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85</w:t>
      </w:r>
      <w:r w:rsidR="00F90968" w:rsidRPr="00F90968">
        <w:rPr>
          <w:rFonts w:ascii="Times New Roman" w:hAnsi="Times New Roman"/>
          <w:sz w:val="24"/>
          <w:szCs w:val="24"/>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проводится оценка их достоверности.</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86</w:t>
      </w:r>
      <w:r w:rsidR="00F90968" w:rsidRPr="00F90968">
        <w:rPr>
          <w:rFonts w:ascii="Times New Roman" w:hAnsi="Times New Roman"/>
          <w:sz w:val="24"/>
          <w:szCs w:val="24"/>
        </w:rPr>
        <w:t>.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при необходимости: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обеспечивает, в том числе по решению руководителя контрольного органа, проведение контрольного мероприятия без взаимодействия.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87</w:t>
      </w:r>
      <w:r w:rsidR="00F90968" w:rsidRPr="00F90968">
        <w:rPr>
          <w:rFonts w:ascii="Times New Roman" w:hAnsi="Times New Roman"/>
          <w:sz w:val="24"/>
          <w:szCs w:val="24"/>
        </w:rPr>
        <w:t>.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принимаются контрольным органом к рассмотрению:</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при подаче таких обращений (заявлений)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или на официальном сайте;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иных способах подачи таких обращений (заявлений) гражданами и организациями после принятия должностным лицом мер по установлению личности гражданина и полномочий представителя организации и их подтверждения.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88</w:t>
      </w:r>
      <w:r w:rsidR="00F90968" w:rsidRPr="00F90968">
        <w:rPr>
          <w:rFonts w:ascii="Times New Roman" w:hAnsi="Times New Roman"/>
          <w:sz w:val="24"/>
          <w:szCs w:val="24"/>
        </w:rPr>
        <w:t>. В ходе проведения мероприятий, направленных на установление личности гражданина и полномочий представителя организации, должностное лицо вза</w:t>
      </w:r>
      <w:r w:rsidR="00F90968" w:rsidRPr="00F90968">
        <w:rPr>
          <w:rFonts w:ascii="Times New Roman" w:hAnsi="Times New Roman"/>
          <w:sz w:val="24"/>
          <w:szCs w:val="24"/>
        </w:rPr>
        <w:lastRenderedPageBreak/>
        <w:t>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органа обратиться в суд в целях взыскания расходов, понесенных контрольным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89</w:t>
      </w:r>
      <w:r w:rsidR="00F90968" w:rsidRPr="00F90968">
        <w:rPr>
          <w:rFonts w:ascii="Times New Roman" w:hAnsi="Times New Roman"/>
          <w:sz w:val="24"/>
          <w:szCs w:val="24"/>
        </w:rPr>
        <w:t>.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органом в порядке, уст</w:t>
      </w:r>
      <w:r w:rsidR="00EA595E">
        <w:rPr>
          <w:rFonts w:ascii="Times New Roman" w:hAnsi="Times New Roman"/>
          <w:sz w:val="24"/>
          <w:szCs w:val="24"/>
        </w:rPr>
        <w:t>ановленном Федеральным законом №</w:t>
      </w:r>
      <w:r w:rsidR="00F90968" w:rsidRPr="00F90968">
        <w:rPr>
          <w:rFonts w:ascii="Times New Roman" w:hAnsi="Times New Roman"/>
          <w:sz w:val="24"/>
          <w:szCs w:val="24"/>
        </w:rPr>
        <w:t xml:space="preserve"> 59-ФЗ.</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90</w:t>
      </w:r>
      <w:r w:rsidR="00F90968" w:rsidRPr="00F90968">
        <w:rPr>
          <w:rFonts w:ascii="Times New Roman" w:hAnsi="Times New Roman"/>
          <w:sz w:val="24"/>
          <w:szCs w:val="24"/>
        </w:rPr>
        <w:t>. Сведения о личности гражданина, как лица, направившего заявление (обращение), могут быть предоставлены контрольным органом контролируемому лицу только с согласия гражданина, направившего заявление (обращение) в контрольный орган.</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91</w:t>
      </w:r>
      <w:r w:rsidR="00F90968" w:rsidRPr="00F90968">
        <w:rPr>
          <w:rFonts w:ascii="Times New Roman" w:hAnsi="Times New Roman"/>
          <w:sz w:val="24"/>
          <w:szCs w:val="24"/>
        </w:rPr>
        <w:t>. По итогам рассмотрения сведений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превышения объектом контроля таких параметров должностное лицо направляет руководителю контрольного органа: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результатов деятельности контролируемого лица, несоответствие которых обязательным требованиям является основанием для проведения контрольного мероприятия, - мотивированное представление о проведении контрольного мероприятия;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результатов деятельности контролируемого лица, несоответствие которых обязательным требованиям является ос</w:t>
      </w:r>
      <w:r w:rsidRPr="00F90968">
        <w:rPr>
          <w:rFonts w:ascii="Times New Roman" w:hAnsi="Times New Roman"/>
          <w:sz w:val="24"/>
          <w:szCs w:val="24"/>
        </w:rPr>
        <w:lastRenderedPageBreak/>
        <w:t>нованием для проведения контрольного мероприятия, - мотивированное представление о направлении предостережения о недопустимости нарушения обязательных требований;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92</w:t>
      </w:r>
      <w:r w:rsidR="00F90968" w:rsidRPr="00F90968">
        <w:rPr>
          <w:rFonts w:ascii="Times New Roman" w:hAnsi="Times New Roman"/>
          <w:sz w:val="24"/>
          <w:szCs w:val="24"/>
        </w:rPr>
        <w:t>. При поручении Президента Российской Федерации, поручении Правительства Российской Федерации о проведении контрольных мероприятий в отношении конкретных контролируемых лиц, требовании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вид контрольного мероприятия определяется указанными актами.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9</w:t>
      </w:r>
      <w:r w:rsidR="00184D6D">
        <w:rPr>
          <w:rFonts w:ascii="Times New Roman" w:hAnsi="Times New Roman"/>
          <w:sz w:val="24"/>
          <w:szCs w:val="24"/>
        </w:rPr>
        <w:t>3</w:t>
      </w:r>
      <w:r w:rsidRPr="00F90968">
        <w:rPr>
          <w:rFonts w:ascii="Times New Roman" w:hAnsi="Times New Roman"/>
          <w:sz w:val="24"/>
          <w:szCs w:val="24"/>
        </w:rPr>
        <w:t>. При истечении срока исполнения решения контрольного органа об устранении выявленного нарушения обязательных требований в случаях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следующих контрольных мероприятий: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инспекционный визит;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документарная проверка.</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lastRenderedPageBreak/>
        <w:t>94</w:t>
      </w:r>
      <w:r w:rsidR="00F90968" w:rsidRPr="00F90968">
        <w:rPr>
          <w:rFonts w:ascii="Times New Roman" w:hAnsi="Times New Roman"/>
          <w:sz w:val="24"/>
          <w:szCs w:val="24"/>
        </w:rPr>
        <w:t>. В случае, если проводится оценка исполнения решения, принятого по итогам выездной проверки, допускается проведение выездной проверки.</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95</w:t>
      </w:r>
      <w:r w:rsidR="00F90968" w:rsidRPr="00F90968">
        <w:rPr>
          <w:rFonts w:ascii="Times New Roman" w:hAnsi="Times New Roman"/>
          <w:sz w:val="24"/>
          <w:szCs w:val="24"/>
        </w:rPr>
        <w:t>. При осущес</w:t>
      </w:r>
      <w:r>
        <w:rPr>
          <w:rFonts w:ascii="Times New Roman" w:hAnsi="Times New Roman"/>
          <w:sz w:val="24"/>
          <w:szCs w:val="24"/>
        </w:rPr>
        <w:t>твлении муниципального</w:t>
      </w:r>
      <w:r w:rsidR="00F90968" w:rsidRPr="00F90968">
        <w:rPr>
          <w:rFonts w:ascii="Times New Roman" w:hAnsi="Times New Roman"/>
          <w:sz w:val="24"/>
          <w:szCs w:val="24"/>
        </w:rPr>
        <w:t xml:space="preserve"> контроля</w:t>
      </w:r>
      <w:r>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 xml:space="preserve"> взаимодействием контрольного органа, должностных лиц с контролируемыми лицами являются встречи, телефонные и иные переговоры (непосредственное взаимодействие) между должностным лицом и контролируемым лицом и (или) его представителем, запрос документов, иных материалов, присутствие должностного лица в месте осуществления деятельности контролируемого лица (за исключением случаев присутствия должностного лица на общедоступных объектах контроля).</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96</w:t>
      </w:r>
      <w:r w:rsidR="00F90968" w:rsidRPr="00F90968">
        <w:rPr>
          <w:rFonts w:ascii="Times New Roman" w:hAnsi="Times New Roman"/>
          <w:sz w:val="24"/>
          <w:szCs w:val="24"/>
        </w:rPr>
        <w:t xml:space="preserve">.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в соответствии </w:t>
      </w:r>
      <w:r w:rsidR="00EA595E">
        <w:rPr>
          <w:rFonts w:ascii="Times New Roman" w:hAnsi="Times New Roman"/>
          <w:sz w:val="24"/>
          <w:szCs w:val="24"/>
        </w:rPr>
        <w:t>с Постановлением Правительства №</w:t>
      </w:r>
      <w:r w:rsidR="00F90968" w:rsidRPr="00F90968">
        <w:rPr>
          <w:rFonts w:ascii="Times New Roman" w:hAnsi="Times New Roman"/>
          <w:sz w:val="24"/>
          <w:szCs w:val="24"/>
        </w:rPr>
        <w:t xml:space="preserve"> 604, за исключением наблюдения за соблюдением обязательных требований, выездного обследования и случаев неработоспособности Единого реестра контрольных (надзорных) мероприятий, зафиксированных оператором реестра.</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97</w:t>
      </w:r>
      <w:r w:rsidR="00F90968" w:rsidRPr="00F90968">
        <w:rPr>
          <w:rFonts w:ascii="Times New Roman" w:hAnsi="Times New Roman"/>
          <w:sz w:val="24"/>
          <w:szCs w:val="24"/>
        </w:rPr>
        <w:t>. 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проведению контрольных мероприятий.</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98</w:t>
      </w:r>
      <w:r w:rsidR="00F90968" w:rsidRPr="00F90968">
        <w:rPr>
          <w:rFonts w:ascii="Times New Roman" w:hAnsi="Times New Roman"/>
          <w:sz w:val="24"/>
          <w:szCs w:val="24"/>
        </w:rPr>
        <w:t>. Совершение контрольных действий и их результаты отражаются в документах, составляемых должностным лицом и лицами, привлекаемыми к совершению контрольных действий.</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99</w:t>
      </w:r>
      <w:r w:rsidR="00F90968" w:rsidRPr="00F90968">
        <w:rPr>
          <w:rFonts w:ascii="Times New Roman" w:hAnsi="Times New Roman"/>
          <w:sz w:val="24"/>
          <w:szCs w:val="24"/>
        </w:rPr>
        <w:t>. Для фиксации должностным лицом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Об использовании фотосъемки, аудио- и видеозаписи, иных способов фиксации доказательств должностное лицо сообщает контролируемому лицу (представителю контролируемого лица).</w:t>
      </w:r>
    </w:p>
    <w:p w:rsidR="00F90968" w:rsidRPr="00F90968" w:rsidRDefault="00184D6D" w:rsidP="00F90968">
      <w:pPr>
        <w:pStyle w:val="ab"/>
        <w:ind w:firstLine="567"/>
        <w:jc w:val="both"/>
        <w:rPr>
          <w:rFonts w:ascii="Times New Roman" w:hAnsi="Times New Roman"/>
          <w:sz w:val="24"/>
          <w:szCs w:val="24"/>
        </w:rPr>
      </w:pPr>
      <w:r>
        <w:rPr>
          <w:rFonts w:ascii="Times New Roman" w:hAnsi="Times New Roman"/>
          <w:sz w:val="24"/>
          <w:szCs w:val="24"/>
        </w:rPr>
        <w:t>100</w:t>
      </w:r>
      <w:r w:rsidR="00F90968" w:rsidRPr="00F90968">
        <w:rPr>
          <w:rFonts w:ascii="Times New Roman" w:hAnsi="Times New Roman"/>
          <w:sz w:val="24"/>
          <w:szCs w:val="24"/>
        </w:rPr>
        <w:t>. Фотосъемка, аудио- и видеозапись осуществляются в следующем порядке: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1) для фиксации хода и результатов контрольного мероприятия осуществляются ориентирующая, обзорная, узловая и детальная фотосъемка и видеозапись;</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фотосъемка, аудио- и видеофиксация проводятся должностным лицом, назначенным ответственным за проведение контрольного мероприятия, посредством использования видеорегистраторов, беспилотных летательных аппаратов, фотоаппаратов, диктофонов, видеокамер, а также мобильных устройств (телефоны, смартфоны, планшеты);</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оборудование, используемое для проведения фото-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аудиозапись ведет должностное лицо, назначенное ответственным за проведение контрольно</w:t>
      </w:r>
      <w:r w:rsidR="00864602">
        <w:rPr>
          <w:rFonts w:ascii="Times New Roman" w:hAnsi="Times New Roman"/>
          <w:sz w:val="24"/>
          <w:szCs w:val="24"/>
        </w:rPr>
        <w:t>го мероприятия</w:t>
      </w:r>
      <w:r w:rsidRPr="00F90968">
        <w:rPr>
          <w:rFonts w:ascii="Times New Roman" w:hAnsi="Times New Roman"/>
          <w:sz w:val="24"/>
          <w:szCs w:val="24"/>
        </w:rPr>
        <w:t>.</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101</w:t>
      </w:r>
      <w:r w:rsidR="00F90968" w:rsidRPr="00F90968">
        <w:rPr>
          <w:rFonts w:ascii="Times New Roman" w:hAnsi="Times New Roman"/>
          <w:sz w:val="24"/>
          <w:szCs w:val="24"/>
        </w:rPr>
        <w:t>. При проведении фото- и видеофиксации должны соблюдаться следующие требования: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необходимо применять приемы фиксации, при которых исключается возможность искажения свойств объекта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следует обеспечивать условия фиксации, при которых полученные фотоснимки, видеозапись максимально точно и полно отображают свойства объектов контроля;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информация о проведении фотосъемки, аудио- и видеозаписи отражается в акте контрольного мероприятия с указанием типа и марки оборудования, с помощью которого проводилась фиксация;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фото-, аудио- и видеоматериалы являются приложением к акту контрольного мероприятия.</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102</w:t>
      </w:r>
      <w:r w:rsidR="00F90968" w:rsidRPr="00F90968">
        <w:rPr>
          <w:rFonts w:ascii="Times New Roman" w:hAnsi="Times New Roman"/>
          <w:sz w:val="24"/>
          <w:szCs w:val="24"/>
        </w:rPr>
        <w:t xml:space="preserve">. При проведении контрольного мероприятия контролируемому лицу (его представителю) должностным лицом предъявляются служебное удостоверение, заверенная печатью бумажная копия решения либо решение в форме электронного </w:t>
      </w:r>
      <w:r w:rsidR="00F90968" w:rsidRPr="00F90968">
        <w:rPr>
          <w:rFonts w:ascii="Times New Roman" w:hAnsi="Times New Roman"/>
          <w:sz w:val="24"/>
          <w:szCs w:val="24"/>
        </w:rPr>
        <w:lastRenderedPageBreak/>
        <w:t>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103</w:t>
      </w:r>
      <w:r w:rsidR="00F90968" w:rsidRPr="00F90968">
        <w:rPr>
          <w:rFonts w:ascii="Times New Roman" w:hAnsi="Times New Roman"/>
          <w:sz w:val="24"/>
          <w:szCs w:val="24"/>
        </w:rPr>
        <w:t>.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этом случае должностное лицо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104</w:t>
      </w:r>
      <w:r w:rsidR="00F90968" w:rsidRPr="00F90968">
        <w:rPr>
          <w:rFonts w:ascii="Times New Roman" w:hAnsi="Times New Roman"/>
          <w:sz w:val="24"/>
          <w:szCs w:val="24"/>
        </w:rPr>
        <w:t>.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подтвержденную документами об одной из следующих причин невозможности присутствия: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введение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прохождение лечения в стационаре медицинского учреждения;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личного характера (смерть близкого родственника);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обстоятельства непреодолимой силы в отношении контролируемого лица (катастрофы, аварии, несчастные случаи и т.п.);</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5) иных причин, признанных контрольным органом, уважительными.</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105</w:t>
      </w:r>
      <w:r w:rsidR="00F90968" w:rsidRPr="00F90968">
        <w:rPr>
          <w:rFonts w:ascii="Times New Roman" w:hAnsi="Times New Roman"/>
          <w:sz w:val="24"/>
          <w:szCs w:val="24"/>
        </w:rPr>
        <w:t xml:space="preserve">. В этом случае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(но не более чем на 20 дней), при условии </w:t>
      </w:r>
      <w:r w:rsidR="00F90968" w:rsidRPr="00F90968">
        <w:rPr>
          <w:rFonts w:ascii="Times New Roman" w:hAnsi="Times New Roman"/>
          <w:sz w:val="24"/>
          <w:szCs w:val="24"/>
        </w:rPr>
        <w:lastRenderedPageBreak/>
        <w:t>отсутствия признаков явной непосредственной угрозы причинения или фактического причинения вреда (ущерба) охраняемым законом ценностям.</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106</w:t>
      </w:r>
      <w:r w:rsidR="00D5549F">
        <w:rPr>
          <w:rFonts w:ascii="Times New Roman" w:hAnsi="Times New Roman"/>
          <w:sz w:val="24"/>
          <w:szCs w:val="24"/>
        </w:rPr>
        <w:t xml:space="preserve">. В случаях, указанных в </w:t>
      </w:r>
      <w:r w:rsidRPr="00E17000">
        <w:rPr>
          <w:rFonts w:ascii="Times New Roman" w:hAnsi="Times New Roman"/>
          <w:sz w:val="24"/>
          <w:szCs w:val="24"/>
        </w:rPr>
        <w:t>пункте 103</w:t>
      </w:r>
      <w:r w:rsidR="00D5549F">
        <w:rPr>
          <w:rFonts w:ascii="Times New Roman" w:hAnsi="Times New Roman"/>
          <w:sz w:val="24"/>
          <w:szCs w:val="24"/>
        </w:rPr>
        <w:t xml:space="preserve"> </w:t>
      </w:r>
      <w:r w:rsidR="00F90968" w:rsidRPr="00F90968">
        <w:rPr>
          <w:rFonts w:ascii="Times New Roman" w:hAnsi="Times New Roman"/>
          <w:sz w:val="24"/>
          <w:szCs w:val="24"/>
        </w:rPr>
        <w:t>на</w:t>
      </w:r>
      <w:r w:rsidR="00D5549F">
        <w:rPr>
          <w:rFonts w:ascii="Times New Roman" w:hAnsi="Times New Roman"/>
          <w:sz w:val="24"/>
          <w:szCs w:val="24"/>
        </w:rPr>
        <w:t>стоящего Положения</w:t>
      </w:r>
      <w:r w:rsidR="00F90968" w:rsidRPr="00F90968">
        <w:rPr>
          <w:rFonts w:ascii="Times New Roman" w:hAnsi="Times New Roman"/>
          <w:sz w:val="24"/>
          <w:szCs w:val="24"/>
        </w:rPr>
        <w:t>, руководитель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107</w:t>
      </w:r>
      <w:r w:rsidR="00F90968" w:rsidRPr="00F90968">
        <w:rPr>
          <w:rFonts w:ascii="Times New Roman" w:hAnsi="Times New Roman"/>
          <w:sz w:val="24"/>
          <w:szCs w:val="24"/>
        </w:rPr>
        <w:t xml:space="preserve">. Действия в рамках контрольного мероприятия совершаются </w:t>
      </w:r>
      <w:r w:rsidR="00D5549F">
        <w:rPr>
          <w:rFonts w:ascii="Times New Roman" w:hAnsi="Times New Roman"/>
          <w:sz w:val="24"/>
          <w:szCs w:val="24"/>
        </w:rPr>
        <w:t xml:space="preserve">в </w:t>
      </w:r>
      <w:r w:rsidR="00F90968" w:rsidRPr="00F90968">
        <w:rPr>
          <w:rFonts w:ascii="Times New Roman" w:hAnsi="Times New Roman"/>
          <w:sz w:val="24"/>
          <w:szCs w:val="24"/>
        </w:rPr>
        <w:t>срок не более 10 рабочих дней.</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108</w:t>
      </w:r>
      <w:r w:rsidR="00F90968" w:rsidRPr="00F90968">
        <w:rPr>
          <w:rFonts w:ascii="Times New Roman" w:hAnsi="Times New Roman"/>
          <w:sz w:val="24"/>
          <w:szCs w:val="24"/>
        </w:rPr>
        <w:t>.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5</w:t>
      </w:r>
      <w:r w:rsidR="00F90968" w:rsidRPr="00F90968">
        <w:rPr>
          <w:rFonts w:ascii="Times New Roman" w:hAnsi="Times New Roman"/>
          <w:sz w:val="24"/>
          <w:szCs w:val="24"/>
        </w:rPr>
        <w:t>. РЕЗУЛЬТАТЫ КОНТРОЛЬНЫХ МЕРОПРИЯТИЙ И РЕШЕНИЯ</w:t>
      </w:r>
      <w:r w:rsidR="00F90968">
        <w:rPr>
          <w:rFonts w:ascii="Times New Roman" w:hAnsi="Times New Roman"/>
          <w:sz w:val="24"/>
          <w:szCs w:val="24"/>
        </w:rPr>
        <w:t xml:space="preserve"> </w:t>
      </w:r>
      <w:r w:rsidR="00F90968" w:rsidRPr="00F90968">
        <w:rPr>
          <w:rFonts w:ascii="Times New Roman" w:hAnsi="Times New Roman"/>
          <w:sz w:val="24"/>
          <w:szCs w:val="24"/>
        </w:rPr>
        <w:t>ПО РЕЗУЛЬТАТАМ КОНТРОЛЬНЫХ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 1</w:t>
      </w:r>
      <w:r w:rsidR="00F90968" w:rsidRPr="00F90968">
        <w:rPr>
          <w:rFonts w:ascii="Times New Roman" w:hAnsi="Times New Roman"/>
          <w:sz w:val="24"/>
          <w:szCs w:val="24"/>
        </w:rPr>
        <w:t>. О</w:t>
      </w:r>
      <w:r>
        <w:rPr>
          <w:rFonts w:ascii="Times New Roman" w:hAnsi="Times New Roman"/>
          <w:sz w:val="24"/>
          <w:szCs w:val="24"/>
        </w:rPr>
        <w:t>формление результатов контрольного мероприятия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109</w:t>
      </w:r>
      <w:r w:rsidR="00F90968" w:rsidRPr="00F90968">
        <w:rPr>
          <w:rFonts w:ascii="Times New Roman" w:hAnsi="Times New Roman"/>
          <w:sz w:val="24"/>
          <w:szCs w:val="24"/>
        </w:rPr>
        <w:t>.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F90968" w:rsidRPr="00F90968" w:rsidRDefault="00152844" w:rsidP="00F90968">
      <w:pPr>
        <w:pStyle w:val="ab"/>
        <w:ind w:firstLine="567"/>
        <w:jc w:val="both"/>
        <w:rPr>
          <w:rFonts w:ascii="Times New Roman" w:hAnsi="Times New Roman"/>
          <w:sz w:val="24"/>
          <w:szCs w:val="24"/>
        </w:rPr>
      </w:pPr>
      <w:r>
        <w:rPr>
          <w:rFonts w:ascii="Times New Roman" w:hAnsi="Times New Roman"/>
          <w:sz w:val="24"/>
          <w:szCs w:val="24"/>
        </w:rPr>
        <w:t>110</w:t>
      </w:r>
      <w:r w:rsidR="00F90968" w:rsidRPr="00F90968">
        <w:rPr>
          <w:rFonts w:ascii="Times New Roman" w:hAnsi="Times New Roman"/>
          <w:sz w:val="24"/>
          <w:szCs w:val="24"/>
        </w:rPr>
        <w:t>. По окончании проведения контрольного мероприятия составляется акт контр</w:t>
      </w:r>
      <w:r w:rsidR="00015E90">
        <w:rPr>
          <w:rFonts w:ascii="Times New Roman" w:hAnsi="Times New Roman"/>
          <w:sz w:val="24"/>
          <w:szCs w:val="24"/>
        </w:rPr>
        <w:t>ольного мероприятия (далее</w:t>
      </w:r>
      <w:r w:rsidR="00F90968" w:rsidRPr="00F90968">
        <w:rPr>
          <w:rFonts w:ascii="Times New Roman" w:hAnsi="Times New Roman"/>
          <w:sz w:val="24"/>
          <w:szCs w:val="24"/>
        </w:rPr>
        <w:t xml:space="preserve"> - акт).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lastRenderedPageBreak/>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w:t>
      </w:r>
      <w:r w:rsidR="00015E90">
        <w:rPr>
          <w:rFonts w:ascii="Times New Roman" w:hAnsi="Times New Roman"/>
          <w:sz w:val="24"/>
          <w:szCs w:val="24"/>
        </w:rPr>
        <w:t xml:space="preserve"> статьи 65 Федерального закона №</w:t>
      </w:r>
      <w:r w:rsidRPr="00F90968">
        <w:rPr>
          <w:rFonts w:ascii="Times New Roman" w:hAnsi="Times New Roman"/>
          <w:sz w:val="24"/>
          <w:szCs w:val="24"/>
        </w:rPr>
        <w:t xml:space="preserve"> 248-ФЗ или в иных случаях, уст</w:t>
      </w:r>
      <w:r w:rsidR="00015E90">
        <w:rPr>
          <w:rFonts w:ascii="Times New Roman" w:hAnsi="Times New Roman"/>
          <w:sz w:val="24"/>
          <w:szCs w:val="24"/>
        </w:rPr>
        <w:t>ановленных Федеральным законом №</w:t>
      </w:r>
      <w:r w:rsidRPr="00F90968">
        <w:rPr>
          <w:rFonts w:ascii="Times New Roman" w:hAnsi="Times New Roman"/>
          <w:sz w:val="24"/>
          <w:szCs w:val="24"/>
        </w:rPr>
        <w:t xml:space="preserve"> 248-ФЗ, контрольный орган направляет акт контролируемому лицу в порядке, установленном ст</w:t>
      </w:r>
      <w:r w:rsidR="00015E90">
        <w:rPr>
          <w:rFonts w:ascii="Times New Roman" w:hAnsi="Times New Roman"/>
          <w:sz w:val="24"/>
          <w:szCs w:val="24"/>
        </w:rPr>
        <w:t>атьей 21 Федерального закона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w:t>
      </w:r>
      <w:r w:rsidR="00015E90">
        <w:rPr>
          <w:rFonts w:ascii="Times New Roman" w:hAnsi="Times New Roman"/>
          <w:sz w:val="24"/>
          <w:szCs w:val="24"/>
        </w:rPr>
        <w:t xml:space="preserve"> статьи 87 Федерального закона №</w:t>
      </w:r>
      <w:r w:rsidRPr="00F90968">
        <w:rPr>
          <w:rFonts w:ascii="Times New Roman" w:hAnsi="Times New Roman"/>
          <w:sz w:val="24"/>
          <w:szCs w:val="24"/>
        </w:rPr>
        <w:t xml:space="preserve"> 248-ФЗ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w:t>
      </w:r>
      <w:r w:rsidR="00015E90">
        <w:rPr>
          <w:rFonts w:ascii="Times New Roman" w:hAnsi="Times New Roman"/>
          <w:sz w:val="24"/>
          <w:szCs w:val="24"/>
        </w:rPr>
        <w:t xml:space="preserve"> статьи 21 Федерального закона №</w:t>
      </w:r>
      <w:r w:rsidRPr="00F90968">
        <w:rPr>
          <w:rFonts w:ascii="Times New Roman" w:hAnsi="Times New Roman"/>
          <w:sz w:val="24"/>
          <w:szCs w:val="24"/>
        </w:rPr>
        <w:t xml:space="preserve"> 248-ФЗ, а именно с обязательным подтверждением факта доставки акта.</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устранения выявленного нарушения до окончания проведения контрольного мероприятия в акте указывается факт его устранения.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Документы, иные материалы, являющиеся доказательствами нарушения обязательных требований, должны быть приобщены к акту.</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111</w:t>
      </w:r>
      <w:r w:rsidR="00F90968" w:rsidRPr="00F90968">
        <w:rPr>
          <w:rFonts w:ascii="Times New Roman" w:hAnsi="Times New Roman"/>
          <w:sz w:val="24"/>
          <w:szCs w:val="24"/>
        </w:rPr>
        <w:t>.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lastRenderedPageBreak/>
        <w:t>112</w:t>
      </w:r>
      <w:r w:rsidR="00F90968" w:rsidRPr="00F90968">
        <w:rPr>
          <w:rFonts w:ascii="Times New Roman" w:hAnsi="Times New Roman"/>
          <w:sz w:val="24"/>
          <w:szCs w:val="24"/>
        </w:rPr>
        <w:t>. Акт контрольного мероприятия, проведение которого было согласовано с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113</w:t>
      </w:r>
      <w:r w:rsidR="00F90968" w:rsidRPr="00F90968">
        <w:rPr>
          <w:rFonts w:ascii="Times New Roman" w:hAnsi="Times New Roman"/>
          <w:sz w:val="24"/>
          <w:szCs w:val="24"/>
        </w:rPr>
        <w:t>.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обязан:</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после оформления акта выдать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w:t>
      </w:r>
      <w:r w:rsidR="00015E90">
        <w:rPr>
          <w:rFonts w:ascii="Times New Roman" w:hAnsi="Times New Roman"/>
          <w:sz w:val="24"/>
          <w:szCs w:val="24"/>
        </w:rPr>
        <w:t>смотренных Федеральным законом №</w:t>
      </w:r>
      <w:r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114</w:t>
      </w:r>
      <w:r w:rsidR="00F90968" w:rsidRPr="00F90968">
        <w:rPr>
          <w:rFonts w:ascii="Times New Roman" w:hAnsi="Times New Roman"/>
          <w:sz w:val="24"/>
          <w:szCs w:val="24"/>
        </w:rPr>
        <w:t>. Акт и прилагаемые к нему материалы подлежат хранению в контрольном органе в течение трех лет с даты окончания контрольного мероприятия.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AC3A19" w:rsidP="00F90968">
      <w:pPr>
        <w:pStyle w:val="ab"/>
        <w:ind w:firstLine="567"/>
        <w:jc w:val="center"/>
        <w:rPr>
          <w:rFonts w:ascii="Times New Roman" w:hAnsi="Times New Roman"/>
          <w:sz w:val="24"/>
          <w:szCs w:val="24"/>
        </w:rPr>
      </w:pPr>
      <w:r>
        <w:rPr>
          <w:rFonts w:ascii="Times New Roman" w:hAnsi="Times New Roman"/>
          <w:sz w:val="24"/>
          <w:szCs w:val="24"/>
        </w:rPr>
        <w:t>Подраздел 2</w:t>
      </w:r>
      <w:r w:rsidR="00F90968" w:rsidRPr="00F90968">
        <w:rPr>
          <w:rFonts w:ascii="Times New Roman" w:hAnsi="Times New Roman"/>
          <w:sz w:val="24"/>
          <w:szCs w:val="24"/>
        </w:rPr>
        <w:t>. И</w:t>
      </w:r>
      <w:r>
        <w:rPr>
          <w:rFonts w:ascii="Times New Roman" w:hAnsi="Times New Roman"/>
          <w:sz w:val="24"/>
          <w:szCs w:val="24"/>
        </w:rPr>
        <w:t>сполнение решений по результатам контрольного мероприятия</w:t>
      </w:r>
    </w:p>
    <w:p w:rsidR="00F90968" w:rsidRPr="00F90968" w:rsidRDefault="00F90968" w:rsidP="00F90968">
      <w:pPr>
        <w:pStyle w:val="ab"/>
        <w:ind w:firstLine="567"/>
        <w:jc w:val="both"/>
        <w:rPr>
          <w:rFonts w:ascii="Times New Roman" w:hAnsi="Times New Roman"/>
          <w:sz w:val="24"/>
          <w:szCs w:val="24"/>
        </w:rPr>
      </w:pP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lastRenderedPageBreak/>
        <w:t>115</w:t>
      </w:r>
      <w:r w:rsidR="00F90968" w:rsidRPr="00F90968">
        <w:rPr>
          <w:rFonts w:ascii="Times New Roman" w:hAnsi="Times New Roman"/>
          <w:sz w:val="24"/>
          <w:szCs w:val="24"/>
        </w:rPr>
        <w:t>. Руководитель контрольного органа по ходатайству контролируемого лица, по представлению должностного лица или по решению органа, уполномоченного на рассмотрение жалоб на решения, действия (бездействие) должностных лиц, вправе внести изменения в решение, принятое по результатам контрольного мероприятия, в сторону улучшения положения контролируемого лица.</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116</w:t>
      </w:r>
      <w:r w:rsidR="00F90968" w:rsidRPr="00F90968">
        <w:rPr>
          <w:rFonts w:ascii="Times New Roman" w:hAnsi="Times New Roman"/>
          <w:sz w:val="24"/>
          <w:szCs w:val="24"/>
        </w:rPr>
        <w:t>. Руководителем контрольного органа рассматриваются следующие вопросы, связанные с исполнением решения, принятого по результатам контрольного мероприятия: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о разъяснении способа и порядка исполнения решения;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об отсрочке исполнения решения. При наличии обстоятельств, вследствие которых исполнение решения, принятого по результатам контрольного мероприятия, невозможно в установленные сроки, руководитель контрольного органа может отсрочить исполнение решения на срок до одного года, о чем принимается соответствующее решение;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3) о приостановлении исполнения решения, возобновлении ранее приостановленного исполнения решения;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4) о прекращении исполнения решения.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117</w:t>
      </w:r>
      <w:r w:rsidR="00F90968" w:rsidRPr="00F90968">
        <w:rPr>
          <w:rFonts w:ascii="Times New Roman" w:hAnsi="Times New Roman"/>
          <w:sz w:val="24"/>
          <w:szCs w:val="24"/>
        </w:rPr>
        <w:t>.</w:t>
      </w:r>
      <w:r>
        <w:rPr>
          <w:rFonts w:ascii="Times New Roman" w:hAnsi="Times New Roman"/>
          <w:sz w:val="24"/>
          <w:szCs w:val="24"/>
        </w:rPr>
        <w:t xml:space="preserve"> Вопросы, указанные в пункте 116</w:t>
      </w:r>
      <w:r w:rsidR="00F90968" w:rsidRPr="00F90968">
        <w:rPr>
          <w:rFonts w:ascii="Times New Roman" w:hAnsi="Times New Roman"/>
          <w:sz w:val="24"/>
          <w:szCs w:val="24"/>
        </w:rPr>
        <w:t xml:space="preserve"> настоящего Положения, рассматриваются руководителем контрольного органа по ходатайству контролируемого лица или по представлению должностного лица в течение десяти дней со дня поступления в контрольный орган ходатайства или направления представления.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118</w:t>
      </w:r>
      <w:r w:rsidR="00F90968" w:rsidRPr="00F90968">
        <w:rPr>
          <w:rFonts w:ascii="Times New Roman" w:hAnsi="Times New Roman"/>
          <w:sz w:val="24"/>
          <w:szCs w:val="24"/>
        </w:rPr>
        <w:t>. Контролируемое лицо информируется о месте и времени рассмотрения вопросов, указанных в пункте</w:t>
      </w:r>
      <w:r>
        <w:rPr>
          <w:rFonts w:ascii="Times New Roman" w:hAnsi="Times New Roman"/>
          <w:sz w:val="24"/>
          <w:szCs w:val="24"/>
        </w:rPr>
        <w:t xml:space="preserve"> 116</w:t>
      </w:r>
      <w:r w:rsidR="00F90968" w:rsidRPr="00F90968">
        <w:rPr>
          <w:rFonts w:ascii="Times New Roman" w:hAnsi="Times New Roman"/>
          <w:sz w:val="24"/>
          <w:szCs w:val="24"/>
        </w:rPr>
        <w:t xml:space="preserve"> настоящего Положения.</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Неявка контролируемого лица без уважительной причины не является препятствием для рассмотрения соответствующих вопросов.</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119</w:t>
      </w:r>
      <w:r w:rsidR="00F90968" w:rsidRPr="00F90968">
        <w:rPr>
          <w:rFonts w:ascii="Times New Roman" w:hAnsi="Times New Roman"/>
          <w:sz w:val="24"/>
          <w:szCs w:val="24"/>
        </w:rPr>
        <w:t>. Решение, принятое по результатам рассмотрения вопросов, связанных с исполнением решения, доводится до контролируемого лица в письменном виде.</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120</w:t>
      </w:r>
      <w:r w:rsidR="00F90968" w:rsidRPr="00F90968">
        <w:rPr>
          <w:rFonts w:ascii="Times New Roman" w:hAnsi="Times New Roman"/>
          <w:sz w:val="24"/>
          <w:szCs w:val="24"/>
        </w:rPr>
        <w:t xml:space="preserve">. По истечении срока исполнения контролируемым лицом решения об устранении выявленного нарушения обязательных требований контрольный орган оценивает исполнение указанного решения на основании документов и сведений </w:t>
      </w:r>
      <w:r w:rsidR="00F90968" w:rsidRPr="00F90968">
        <w:rPr>
          <w:rFonts w:ascii="Times New Roman" w:hAnsi="Times New Roman"/>
          <w:sz w:val="24"/>
          <w:szCs w:val="24"/>
        </w:rPr>
        <w:lastRenderedPageBreak/>
        <w:t>контролируемого лица, представление которых установлено решением. Если указанные документы и сведения контролируемым лицом не представлены или на их основании невозможно сделать вывод об исполнении решения об устранении выявленного нарушения обязательных требований, контрольный орган оценивает исполнение указанного решения путем проведения одного из контрольных мероприятий, предусмотренных настоящим Положением.</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случае, если проводится оценка исполнения решения об устранении выявленного нарушения обязательных требований, принятого по итогам выездной проверки, допускается проведение выездной проверки.</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121</w:t>
      </w:r>
      <w:r w:rsidR="00F90968" w:rsidRPr="00F90968">
        <w:rPr>
          <w:rFonts w:ascii="Times New Roman" w:hAnsi="Times New Roman"/>
          <w:sz w:val="24"/>
          <w:szCs w:val="24"/>
        </w:rPr>
        <w:t>. 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w:t>
      </w:r>
    </w:p>
    <w:p w:rsidR="00F90968" w:rsidRPr="00F90968" w:rsidRDefault="001C37A9" w:rsidP="00F90968">
      <w:pPr>
        <w:pStyle w:val="ab"/>
        <w:ind w:firstLine="567"/>
        <w:jc w:val="both"/>
        <w:rPr>
          <w:rFonts w:ascii="Times New Roman" w:hAnsi="Times New Roman"/>
          <w:sz w:val="24"/>
          <w:szCs w:val="24"/>
        </w:rPr>
      </w:pPr>
      <w:r>
        <w:rPr>
          <w:rFonts w:ascii="Times New Roman" w:hAnsi="Times New Roman"/>
          <w:sz w:val="24"/>
          <w:szCs w:val="24"/>
        </w:rPr>
        <w:t>122</w:t>
      </w:r>
      <w:r w:rsidR="00F90968" w:rsidRPr="00F90968">
        <w:rPr>
          <w:rFonts w:ascii="Times New Roman" w:hAnsi="Times New Roman"/>
          <w:sz w:val="24"/>
          <w:szCs w:val="24"/>
        </w:rPr>
        <w:t>. Информация об исполнении решения контрольного органа в полном объеме вносится в Единый реестр контрольных (надзорных) мероприятий.</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6</w:t>
      </w:r>
      <w:r w:rsidR="00F90968" w:rsidRPr="00F90968">
        <w:rPr>
          <w:rFonts w:ascii="Times New Roman" w:hAnsi="Times New Roman"/>
          <w:sz w:val="24"/>
          <w:szCs w:val="24"/>
        </w:rPr>
        <w:t>. ОБЖАЛОВАНИЕ РЕШЕНИЙ КОНТРОЛЬНОГО ОРГАНА,</w:t>
      </w:r>
      <w:r w:rsidR="00F90968">
        <w:rPr>
          <w:rFonts w:ascii="Times New Roman" w:hAnsi="Times New Roman"/>
          <w:sz w:val="24"/>
          <w:szCs w:val="24"/>
        </w:rPr>
        <w:t xml:space="preserve"> </w:t>
      </w:r>
      <w:r w:rsidR="00F90968" w:rsidRPr="00F90968">
        <w:rPr>
          <w:rFonts w:ascii="Times New Roman" w:hAnsi="Times New Roman"/>
          <w:sz w:val="24"/>
          <w:szCs w:val="24"/>
        </w:rPr>
        <w:t>ДЕЙСТВИЙ (БЕЗДЕЙСТВИЯ) ЕГО ДОЛЖНОСТНЫХ ЛИЦ</w:t>
      </w:r>
    </w:p>
    <w:p w:rsidR="00F90968" w:rsidRPr="00F90968" w:rsidRDefault="00F90968" w:rsidP="00F90968">
      <w:pPr>
        <w:pStyle w:val="ab"/>
        <w:ind w:firstLine="567"/>
        <w:jc w:val="both"/>
        <w:rPr>
          <w:rFonts w:ascii="Times New Roman" w:hAnsi="Times New Roman"/>
          <w:sz w:val="24"/>
          <w:szCs w:val="24"/>
        </w:rPr>
      </w:pPr>
    </w:p>
    <w:p w:rsidR="00F90968" w:rsidRPr="00F90968" w:rsidRDefault="001C37A9" w:rsidP="00015E90">
      <w:pPr>
        <w:pStyle w:val="ab"/>
        <w:ind w:firstLine="567"/>
        <w:jc w:val="both"/>
        <w:rPr>
          <w:rFonts w:ascii="Times New Roman" w:hAnsi="Times New Roman"/>
          <w:sz w:val="24"/>
          <w:szCs w:val="24"/>
        </w:rPr>
      </w:pPr>
      <w:r>
        <w:rPr>
          <w:rFonts w:ascii="Times New Roman" w:hAnsi="Times New Roman"/>
          <w:sz w:val="24"/>
          <w:szCs w:val="24"/>
        </w:rPr>
        <w:t>123</w:t>
      </w:r>
      <w:r w:rsidR="00F90968" w:rsidRPr="00F90968">
        <w:rPr>
          <w:rFonts w:ascii="Times New Roman" w:hAnsi="Times New Roman"/>
          <w:sz w:val="24"/>
          <w:szCs w:val="24"/>
        </w:rPr>
        <w:t xml:space="preserve">. </w:t>
      </w:r>
      <w:r w:rsidR="00015E90" w:rsidRPr="00AC6200">
        <w:rPr>
          <w:rFonts w:ascii="Times New Roman" w:hAnsi="Times New Roman"/>
          <w:sz w:val="24"/>
          <w:szCs w:val="24"/>
        </w:rPr>
        <w:t xml:space="preserve">Досудебный порядок обжалования </w:t>
      </w:r>
      <w:r w:rsidR="00015E90">
        <w:rPr>
          <w:rFonts w:ascii="Times New Roman" w:hAnsi="Times New Roman"/>
          <w:sz w:val="24"/>
          <w:szCs w:val="24"/>
        </w:rPr>
        <w:t xml:space="preserve">решений, действий (бездействия) </w:t>
      </w:r>
      <w:r w:rsidR="00015E90" w:rsidRPr="00AC6200">
        <w:rPr>
          <w:rFonts w:ascii="Times New Roman" w:hAnsi="Times New Roman"/>
          <w:sz w:val="24"/>
          <w:szCs w:val="24"/>
        </w:rPr>
        <w:t>должностных ли</w:t>
      </w:r>
      <w:r w:rsidR="00015E90">
        <w:rPr>
          <w:rFonts w:ascii="Times New Roman" w:hAnsi="Times New Roman"/>
          <w:sz w:val="24"/>
          <w:szCs w:val="24"/>
        </w:rPr>
        <w:t>ц контрольного органа</w:t>
      </w:r>
      <w:r w:rsidR="00015E90" w:rsidRPr="00AC6200">
        <w:rPr>
          <w:rFonts w:ascii="Times New Roman" w:hAnsi="Times New Roman"/>
          <w:sz w:val="24"/>
          <w:szCs w:val="24"/>
        </w:rPr>
        <w:t xml:space="preserve"> не применяется</w:t>
      </w:r>
      <w:r w:rsidR="00015E90">
        <w:rPr>
          <w:rFonts w:ascii="Times New Roman" w:hAnsi="Times New Roman"/>
          <w:sz w:val="24"/>
          <w:szCs w:val="24"/>
        </w:rPr>
        <w:t>.</w:t>
      </w:r>
    </w:p>
    <w:p w:rsidR="00F90968" w:rsidRPr="00F90968" w:rsidRDefault="00F90968" w:rsidP="00F90968">
      <w:pPr>
        <w:pStyle w:val="ab"/>
        <w:ind w:firstLine="567"/>
        <w:jc w:val="both"/>
        <w:rPr>
          <w:rFonts w:ascii="Times New Roman" w:hAnsi="Times New Roman"/>
          <w:sz w:val="24"/>
          <w:szCs w:val="24"/>
        </w:rPr>
      </w:pPr>
    </w:p>
    <w:p w:rsidR="00F90968" w:rsidRPr="00F90968" w:rsidRDefault="004A0066" w:rsidP="00F90968">
      <w:pPr>
        <w:pStyle w:val="ab"/>
        <w:ind w:firstLine="567"/>
        <w:jc w:val="center"/>
        <w:rPr>
          <w:rFonts w:ascii="Times New Roman" w:hAnsi="Times New Roman"/>
          <w:sz w:val="24"/>
          <w:szCs w:val="24"/>
        </w:rPr>
      </w:pPr>
      <w:r>
        <w:rPr>
          <w:rFonts w:ascii="Times New Roman" w:hAnsi="Times New Roman"/>
          <w:sz w:val="24"/>
          <w:szCs w:val="24"/>
        </w:rPr>
        <w:t>Раздел 7</w:t>
      </w:r>
      <w:r w:rsidR="00F90968" w:rsidRPr="00F90968">
        <w:rPr>
          <w:rFonts w:ascii="Times New Roman" w:hAnsi="Times New Roman"/>
          <w:sz w:val="24"/>
          <w:szCs w:val="24"/>
        </w:rPr>
        <w:t>. ОЦЕНКА РЕЗУЛЬТАТИВНОСТИ И ЭФФЕКТИВНОСТИ</w:t>
      </w:r>
      <w:r w:rsidR="00F90968">
        <w:rPr>
          <w:rFonts w:ascii="Times New Roman" w:hAnsi="Times New Roman"/>
          <w:sz w:val="24"/>
          <w:szCs w:val="24"/>
        </w:rPr>
        <w:t xml:space="preserve"> </w:t>
      </w:r>
      <w:r w:rsidR="00F90968" w:rsidRPr="00F90968">
        <w:rPr>
          <w:rFonts w:ascii="Times New Roman" w:hAnsi="Times New Roman"/>
          <w:sz w:val="24"/>
          <w:szCs w:val="24"/>
        </w:rPr>
        <w:t>ДЕЯТЕЛЬНОСТИ КОНТРОЛЬНОГО ОРГАНА</w:t>
      </w:r>
    </w:p>
    <w:p w:rsidR="00F90968" w:rsidRPr="00F90968" w:rsidRDefault="00F90968" w:rsidP="00F90968">
      <w:pPr>
        <w:pStyle w:val="ab"/>
        <w:ind w:firstLine="567"/>
        <w:jc w:val="both"/>
        <w:rPr>
          <w:rFonts w:ascii="Times New Roman" w:hAnsi="Times New Roman"/>
          <w:sz w:val="24"/>
          <w:szCs w:val="24"/>
        </w:rPr>
      </w:pPr>
    </w:p>
    <w:p w:rsidR="00F90968" w:rsidRPr="00F90968" w:rsidRDefault="00015E90" w:rsidP="00F90968">
      <w:pPr>
        <w:pStyle w:val="ab"/>
        <w:ind w:firstLine="567"/>
        <w:jc w:val="both"/>
        <w:rPr>
          <w:rFonts w:ascii="Times New Roman" w:hAnsi="Times New Roman"/>
          <w:sz w:val="24"/>
          <w:szCs w:val="24"/>
        </w:rPr>
      </w:pPr>
      <w:r>
        <w:rPr>
          <w:rFonts w:ascii="Times New Roman" w:hAnsi="Times New Roman"/>
          <w:sz w:val="24"/>
          <w:szCs w:val="24"/>
        </w:rPr>
        <w:lastRenderedPageBreak/>
        <w:t>12</w:t>
      </w:r>
      <w:r w:rsidR="001C37A9">
        <w:rPr>
          <w:rFonts w:ascii="Times New Roman" w:hAnsi="Times New Roman"/>
          <w:sz w:val="24"/>
          <w:szCs w:val="24"/>
        </w:rPr>
        <w:t>4</w:t>
      </w:r>
      <w:r w:rsidR="00F90968" w:rsidRPr="00F90968">
        <w:rPr>
          <w:rFonts w:ascii="Times New Roman" w:hAnsi="Times New Roman"/>
          <w:sz w:val="24"/>
          <w:szCs w:val="24"/>
        </w:rPr>
        <w:t>. Оценка результативности и эффективности деятельности контрольного органа осуществляется на основе системы показателей результативности и эффект</w:t>
      </w:r>
      <w:r w:rsidR="001C37A9">
        <w:rPr>
          <w:rFonts w:ascii="Times New Roman" w:hAnsi="Times New Roman"/>
          <w:sz w:val="24"/>
          <w:szCs w:val="24"/>
        </w:rPr>
        <w:t>ивности муниципального</w:t>
      </w:r>
      <w:r w:rsidR="00F90968" w:rsidRPr="00F90968">
        <w:rPr>
          <w:rFonts w:ascii="Times New Roman" w:hAnsi="Times New Roman"/>
          <w:sz w:val="24"/>
          <w:szCs w:val="24"/>
        </w:rPr>
        <w:t xml:space="preserve"> контроля</w:t>
      </w:r>
      <w:r w:rsidR="001C37A9">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В систему показателей результативности и эффективности деятельности, входят:</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1) ключевые показатели муниципально</w:t>
      </w:r>
      <w:r w:rsidR="001C37A9">
        <w:rPr>
          <w:rFonts w:ascii="Times New Roman" w:hAnsi="Times New Roman"/>
          <w:sz w:val="24"/>
          <w:szCs w:val="24"/>
        </w:rPr>
        <w:t>го</w:t>
      </w:r>
      <w:r w:rsidR="00015E90">
        <w:rPr>
          <w:rFonts w:ascii="Times New Roman" w:hAnsi="Times New Roman"/>
          <w:sz w:val="24"/>
          <w:szCs w:val="24"/>
        </w:rPr>
        <w:t xml:space="preserve"> контроля</w:t>
      </w:r>
      <w:r w:rsidR="001C37A9">
        <w:rPr>
          <w:rFonts w:ascii="Times New Roman" w:hAnsi="Times New Roman"/>
          <w:sz w:val="24"/>
          <w:szCs w:val="24"/>
        </w:rPr>
        <w:t xml:space="preserve"> в сфере благоустройства</w:t>
      </w:r>
      <w:r w:rsidR="00015E90">
        <w:rPr>
          <w:rFonts w:ascii="Times New Roman" w:hAnsi="Times New Roman"/>
          <w:sz w:val="24"/>
          <w:szCs w:val="24"/>
        </w:rPr>
        <w:t xml:space="preserve"> согласно П</w:t>
      </w:r>
      <w:r w:rsidRPr="00F90968">
        <w:rPr>
          <w:rFonts w:ascii="Times New Roman" w:hAnsi="Times New Roman"/>
          <w:sz w:val="24"/>
          <w:szCs w:val="24"/>
        </w:rPr>
        <w:t>риложению 2 к настоящему Положению;</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 индикативные показатели муниципально</w:t>
      </w:r>
      <w:r w:rsidR="001C37A9">
        <w:rPr>
          <w:rFonts w:ascii="Times New Roman" w:hAnsi="Times New Roman"/>
          <w:sz w:val="24"/>
          <w:szCs w:val="24"/>
        </w:rPr>
        <w:t>го</w:t>
      </w:r>
      <w:r w:rsidR="00015E90">
        <w:rPr>
          <w:rFonts w:ascii="Times New Roman" w:hAnsi="Times New Roman"/>
          <w:sz w:val="24"/>
          <w:szCs w:val="24"/>
        </w:rPr>
        <w:t xml:space="preserve"> контроля</w:t>
      </w:r>
      <w:r w:rsidR="001C37A9">
        <w:rPr>
          <w:rFonts w:ascii="Times New Roman" w:hAnsi="Times New Roman"/>
          <w:sz w:val="24"/>
          <w:szCs w:val="24"/>
        </w:rPr>
        <w:t xml:space="preserve"> в сфере благоустройства</w:t>
      </w:r>
      <w:r w:rsidR="00015E90">
        <w:rPr>
          <w:rFonts w:ascii="Times New Roman" w:hAnsi="Times New Roman"/>
          <w:sz w:val="24"/>
          <w:szCs w:val="24"/>
        </w:rPr>
        <w:t xml:space="preserve"> согласно П</w:t>
      </w:r>
      <w:r w:rsidRPr="00F90968">
        <w:rPr>
          <w:rFonts w:ascii="Times New Roman" w:hAnsi="Times New Roman"/>
          <w:sz w:val="24"/>
          <w:szCs w:val="24"/>
        </w:rPr>
        <w:t>риложению 2 к настоящему Положению.</w:t>
      </w:r>
    </w:p>
    <w:p w:rsidR="00F90968" w:rsidRPr="00F90968" w:rsidRDefault="00015E90" w:rsidP="00F90968">
      <w:pPr>
        <w:pStyle w:val="ab"/>
        <w:ind w:firstLine="567"/>
        <w:jc w:val="both"/>
        <w:rPr>
          <w:rFonts w:ascii="Times New Roman" w:hAnsi="Times New Roman"/>
          <w:sz w:val="24"/>
          <w:szCs w:val="24"/>
        </w:rPr>
      </w:pPr>
      <w:r>
        <w:rPr>
          <w:rFonts w:ascii="Times New Roman" w:hAnsi="Times New Roman"/>
          <w:sz w:val="24"/>
          <w:szCs w:val="24"/>
        </w:rPr>
        <w:t>12</w:t>
      </w:r>
      <w:r w:rsidR="00F90968" w:rsidRPr="00F90968">
        <w:rPr>
          <w:rFonts w:ascii="Times New Roman" w:hAnsi="Times New Roman"/>
          <w:sz w:val="24"/>
          <w:szCs w:val="24"/>
        </w:rPr>
        <w:t>1. По итогам обобщения правоприменительной практики контрольный орган ежегодно осуществляет подготовку доклада, содержащего результаты обобщения правоприменительной практики контрольного органа (далее - доклад о правоприменительной пр</w:t>
      </w:r>
      <w:r w:rsidR="001C37A9">
        <w:rPr>
          <w:rFonts w:ascii="Times New Roman" w:hAnsi="Times New Roman"/>
          <w:sz w:val="24"/>
          <w:szCs w:val="24"/>
        </w:rPr>
        <w:t>актике) о муниципальном</w:t>
      </w:r>
      <w:r w:rsidR="00F90968" w:rsidRPr="00F90968">
        <w:rPr>
          <w:rFonts w:ascii="Times New Roman" w:hAnsi="Times New Roman"/>
          <w:sz w:val="24"/>
          <w:szCs w:val="24"/>
        </w:rPr>
        <w:t xml:space="preserve"> контроле</w:t>
      </w:r>
      <w:r w:rsidR="001C37A9">
        <w:rPr>
          <w:rFonts w:ascii="Times New Roman" w:hAnsi="Times New Roman"/>
          <w:sz w:val="24"/>
          <w:szCs w:val="24"/>
        </w:rPr>
        <w:t xml:space="preserve"> в сфере благоустройства</w:t>
      </w:r>
      <w:r w:rsidR="00F90968" w:rsidRPr="00F90968">
        <w:rPr>
          <w:rFonts w:ascii="Times New Roman" w:hAnsi="Times New Roman"/>
          <w:sz w:val="24"/>
          <w:szCs w:val="24"/>
        </w:rPr>
        <w:t xml:space="preserve"> с учетом требований, уст</w:t>
      </w:r>
      <w:r>
        <w:rPr>
          <w:rFonts w:ascii="Times New Roman" w:hAnsi="Times New Roman"/>
          <w:sz w:val="24"/>
          <w:szCs w:val="24"/>
        </w:rPr>
        <w:t>ановленных Федеральным законом №</w:t>
      </w:r>
      <w:r w:rsidR="00F90968" w:rsidRPr="00F90968">
        <w:rPr>
          <w:rFonts w:ascii="Times New Roman" w:hAnsi="Times New Roman"/>
          <w:sz w:val="24"/>
          <w:szCs w:val="24"/>
        </w:rPr>
        <w:t xml:space="preserve"> 248-ФЗ.</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Контрольный орган обеспечивает публичное обсуждение проекта доклада о правоприменительной практике.</w:t>
      </w: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Доклад о правоприменительной практике утверждается распоряжением руководителя контрольного органа и размещается на официальном сайте в срок до 15 марта года, следующего за отчетным.</w:t>
      </w:r>
    </w:p>
    <w:p w:rsidR="00F90968" w:rsidRDefault="00F90968"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846309" w:rsidRDefault="00846309" w:rsidP="00F90968">
      <w:pPr>
        <w:pStyle w:val="ab"/>
        <w:ind w:firstLine="567"/>
        <w:jc w:val="both"/>
        <w:rPr>
          <w:rFonts w:ascii="Times New Roman" w:hAnsi="Times New Roman"/>
          <w:sz w:val="24"/>
          <w:szCs w:val="24"/>
        </w:rPr>
      </w:pPr>
    </w:p>
    <w:p w:rsidR="00A261D1" w:rsidRDefault="00A261D1" w:rsidP="00F90968">
      <w:pPr>
        <w:pStyle w:val="ab"/>
        <w:ind w:firstLine="567"/>
        <w:jc w:val="both"/>
        <w:rPr>
          <w:rFonts w:ascii="Times New Roman" w:hAnsi="Times New Roman"/>
          <w:sz w:val="24"/>
          <w:szCs w:val="24"/>
        </w:rPr>
      </w:pPr>
    </w:p>
    <w:p w:rsidR="00A261D1" w:rsidRDefault="00A261D1" w:rsidP="00F90968">
      <w:pPr>
        <w:pStyle w:val="ab"/>
        <w:ind w:firstLine="567"/>
        <w:jc w:val="both"/>
        <w:rPr>
          <w:rFonts w:ascii="Times New Roman" w:hAnsi="Times New Roman"/>
          <w:sz w:val="24"/>
          <w:szCs w:val="24"/>
        </w:rPr>
      </w:pPr>
    </w:p>
    <w:p w:rsidR="00A261D1" w:rsidRDefault="00A261D1" w:rsidP="00F90968">
      <w:pPr>
        <w:pStyle w:val="ab"/>
        <w:ind w:firstLine="567"/>
        <w:jc w:val="both"/>
        <w:rPr>
          <w:rFonts w:ascii="Times New Roman" w:hAnsi="Times New Roman"/>
          <w:sz w:val="24"/>
          <w:szCs w:val="24"/>
        </w:rPr>
      </w:pPr>
    </w:p>
    <w:p w:rsidR="00491E5E" w:rsidRDefault="00491E5E" w:rsidP="00F90968">
      <w:pPr>
        <w:pStyle w:val="ab"/>
        <w:ind w:firstLine="567"/>
        <w:jc w:val="both"/>
        <w:rPr>
          <w:rFonts w:ascii="Times New Roman" w:hAnsi="Times New Roman"/>
          <w:sz w:val="24"/>
          <w:szCs w:val="24"/>
        </w:rPr>
      </w:pPr>
    </w:p>
    <w:p w:rsidR="00491E5E" w:rsidRDefault="00491E5E" w:rsidP="00F90968">
      <w:pPr>
        <w:pStyle w:val="ab"/>
        <w:ind w:firstLine="567"/>
        <w:jc w:val="both"/>
        <w:rPr>
          <w:rFonts w:ascii="Times New Roman" w:hAnsi="Times New Roman"/>
          <w:sz w:val="24"/>
          <w:szCs w:val="24"/>
        </w:rPr>
      </w:pPr>
    </w:p>
    <w:p w:rsidR="00491E5E" w:rsidRDefault="00491E5E" w:rsidP="00F90968">
      <w:pPr>
        <w:pStyle w:val="ab"/>
        <w:ind w:firstLine="567"/>
        <w:jc w:val="both"/>
        <w:rPr>
          <w:rFonts w:ascii="Times New Roman" w:hAnsi="Times New Roman"/>
          <w:sz w:val="24"/>
          <w:szCs w:val="24"/>
        </w:rPr>
      </w:pPr>
    </w:p>
    <w:p w:rsidR="00491E5E" w:rsidRDefault="00491E5E" w:rsidP="00F90968">
      <w:pPr>
        <w:pStyle w:val="ab"/>
        <w:ind w:firstLine="567"/>
        <w:jc w:val="both"/>
        <w:rPr>
          <w:rFonts w:ascii="Times New Roman" w:hAnsi="Times New Roman"/>
          <w:sz w:val="24"/>
          <w:szCs w:val="24"/>
        </w:rPr>
      </w:pPr>
    </w:p>
    <w:p w:rsidR="00491E5E" w:rsidRDefault="00491E5E" w:rsidP="00F90968">
      <w:pPr>
        <w:pStyle w:val="ab"/>
        <w:ind w:firstLine="567"/>
        <w:jc w:val="both"/>
        <w:rPr>
          <w:rFonts w:ascii="Times New Roman" w:hAnsi="Times New Roman"/>
          <w:sz w:val="24"/>
          <w:szCs w:val="24"/>
        </w:rPr>
      </w:pPr>
    </w:p>
    <w:p w:rsidR="00491E5E" w:rsidRDefault="00491E5E" w:rsidP="00F90968">
      <w:pPr>
        <w:pStyle w:val="ab"/>
        <w:ind w:firstLine="567"/>
        <w:jc w:val="both"/>
        <w:rPr>
          <w:rFonts w:ascii="Times New Roman" w:hAnsi="Times New Roman"/>
          <w:sz w:val="24"/>
          <w:szCs w:val="24"/>
        </w:rPr>
      </w:pPr>
    </w:p>
    <w:p w:rsidR="00F90968" w:rsidRDefault="00F90968" w:rsidP="00F90968">
      <w:pPr>
        <w:pStyle w:val="ConsPlusNormal1"/>
        <w:jc w:val="right"/>
        <w:outlineLvl w:val="1"/>
      </w:pPr>
      <w:r>
        <w:t>Приложение 1</w:t>
      </w:r>
    </w:p>
    <w:p w:rsidR="00F90968" w:rsidRDefault="00F90968" w:rsidP="00F90968">
      <w:pPr>
        <w:pStyle w:val="ConsPlusNormal1"/>
        <w:jc w:val="right"/>
      </w:pPr>
      <w:r>
        <w:t>к Положению</w:t>
      </w:r>
    </w:p>
    <w:p w:rsidR="001C37A9" w:rsidRDefault="001C37A9" w:rsidP="001C37A9">
      <w:pPr>
        <w:pStyle w:val="ConsPlusNormal1"/>
        <w:jc w:val="right"/>
      </w:pPr>
      <w:r>
        <w:t xml:space="preserve">о муниципальном контроле </w:t>
      </w:r>
    </w:p>
    <w:p w:rsidR="00F90968" w:rsidRDefault="001C37A9" w:rsidP="001C37A9">
      <w:pPr>
        <w:pStyle w:val="ConsPlusNormal1"/>
        <w:jc w:val="right"/>
      </w:pPr>
      <w:r>
        <w:t>в сфере благоустройства в</w:t>
      </w:r>
    </w:p>
    <w:p w:rsidR="00F90968" w:rsidRDefault="001C37A9" w:rsidP="00F90968">
      <w:pPr>
        <w:pStyle w:val="ConsPlusNormal1"/>
        <w:jc w:val="right"/>
      </w:pPr>
      <w:r>
        <w:t>городском поселении</w:t>
      </w:r>
      <w:r w:rsidR="00F90968">
        <w:t xml:space="preserve"> Атиг</w:t>
      </w:r>
    </w:p>
    <w:p w:rsidR="00F90968" w:rsidRDefault="00F90968" w:rsidP="00F90968">
      <w:pPr>
        <w:pStyle w:val="ConsPlusNormal1"/>
        <w:jc w:val="both"/>
      </w:pPr>
    </w:p>
    <w:p w:rsidR="00F90968" w:rsidRPr="00F90968" w:rsidRDefault="00F90968" w:rsidP="00F90968">
      <w:pPr>
        <w:pStyle w:val="ab"/>
        <w:ind w:firstLine="567"/>
        <w:jc w:val="center"/>
        <w:rPr>
          <w:rFonts w:ascii="Times New Roman" w:hAnsi="Times New Roman"/>
          <w:sz w:val="24"/>
          <w:szCs w:val="24"/>
        </w:rPr>
      </w:pPr>
      <w:r w:rsidRPr="00F90968">
        <w:rPr>
          <w:rFonts w:ascii="Times New Roman" w:hAnsi="Times New Roman"/>
          <w:sz w:val="24"/>
          <w:szCs w:val="24"/>
        </w:rPr>
        <w:t>ПЕРЕЧЕНЬ</w:t>
      </w:r>
    </w:p>
    <w:p w:rsidR="00F90968" w:rsidRPr="00F90968" w:rsidRDefault="00F90968" w:rsidP="00F90968">
      <w:pPr>
        <w:pStyle w:val="ab"/>
        <w:ind w:firstLine="567"/>
        <w:jc w:val="center"/>
        <w:rPr>
          <w:rFonts w:ascii="Times New Roman" w:hAnsi="Times New Roman"/>
          <w:sz w:val="24"/>
          <w:szCs w:val="24"/>
        </w:rPr>
      </w:pPr>
      <w:r>
        <w:rPr>
          <w:rFonts w:ascii="Times New Roman" w:hAnsi="Times New Roman"/>
          <w:sz w:val="24"/>
          <w:szCs w:val="24"/>
        </w:rPr>
        <w:t>индикаторов риска нарушения обязательных требов</w:t>
      </w:r>
      <w:r w:rsidR="001C37A9">
        <w:rPr>
          <w:rFonts w:ascii="Times New Roman" w:hAnsi="Times New Roman"/>
          <w:sz w:val="24"/>
          <w:szCs w:val="24"/>
        </w:rPr>
        <w:t>аний по муниципальному</w:t>
      </w:r>
      <w:r>
        <w:rPr>
          <w:rFonts w:ascii="Times New Roman" w:hAnsi="Times New Roman"/>
          <w:sz w:val="24"/>
          <w:szCs w:val="24"/>
        </w:rPr>
        <w:t xml:space="preserve"> контролю </w:t>
      </w:r>
      <w:r w:rsidR="001C37A9">
        <w:rPr>
          <w:rFonts w:ascii="Times New Roman" w:hAnsi="Times New Roman"/>
          <w:sz w:val="24"/>
          <w:szCs w:val="24"/>
        </w:rPr>
        <w:t xml:space="preserve">в сфере благоустройства </w:t>
      </w:r>
      <w:r>
        <w:rPr>
          <w:rFonts w:ascii="Times New Roman" w:hAnsi="Times New Roman"/>
          <w:sz w:val="24"/>
          <w:szCs w:val="24"/>
        </w:rPr>
        <w:t>в городском поселении Атиг</w:t>
      </w:r>
    </w:p>
    <w:p w:rsidR="00F90968" w:rsidRPr="00F90968" w:rsidRDefault="00F90968" w:rsidP="00F90968">
      <w:pPr>
        <w:pStyle w:val="ab"/>
        <w:ind w:firstLine="567"/>
        <w:jc w:val="both"/>
        <w:rPr>
          <w:rFonts w:ascii="Times New Roman" w:hAnsi="Times New Roman"/>
          <w:sz w:val="24"/>
          <w:szCs w:val="24"/>
        </w:rPr>
      </w:pP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lastRenderedPageBreak/>
        <w:t>1. Выявление по результатам выездных обследований, анализа информации, сведений, поступивших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сети "Интернет" в орган муниципального контроля, в течение одного месяца более двух фактов, которые могут свидетельствовать о наличии признаков несоответствия объектов муниципального контроля обязательным требованиям, установл</w:t>
      </w:r>
      <w:r w:rsidR="00A51C05">
        <w:rPr>
          <w:rFonts w:ascii="Times New Roman" w:hAnsi="Times New Roman"/>
          <w:sz w:val="24"/>
          <w:szCs w:val="24"/>
        </w:rPr>
        <w:t>енным Правилами благоустройства</w:t>
      </w:r>
      <w:r w:rsidRPr="008D75C7">
        <w:rPr>
          <w:rFonts w:ascii="Times New Roman" w:hAnsi="Times New Roman"/>
          <w:sz w:val="24"/>
          <w:szCs w:val="24"/>
        </w:rPr>
        <w:t xml:space="preserve"> </w:t>
      </w:r>
      <w:r w:rsidR="00A51C05" w:rsidRPr="00A51C05">
        <w:rPr>
          <w:rFonts w:ascii="Times New Roman" w:hAnsi="Times New Roman"/>
          <w:sz w:val="24"/>
          <w:szCs w:val="24"/>
        </w:rPr>
        <w:t>и обеспечения комфортности городской среды на территории городского поселения Атиг</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2. Одновременное наличие следующих факторов:</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1) наличие в отношении одного и того же контролируемого лица по одному и тому же объекту муниципального контроля не менее двух предостережений в течение последнего года, о результатах учета которых у органа муниципального контроля отсутствует информация;</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2) проведение в отношении предусмотренного в предыдущем пункте объекта муниципального контроля контрольного мероприятия без взаимодействия с контролируемым лицом, в ходе которого невозможно было установить отсутствие нарушений обязательных требований.</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3. Одновременное наличие следующих факторов:</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1) наличие в отношении одного и того же контролируемого лица в течение последнего года направленных не менее двух уведомлений о проведении профилактического визита (при условии направления соответствующих уведомлений не позднее чем за пять рабочих дней до дат проведения профилактических визитов) при отказе контролируемого лица участвовать в профилактическом визите, не</w:t>
      </w:r>
      <w:r w:rsidR="00A51C05">
        <w:rPr>
          <w:rFonts w:ascii="Times New Roman" w:hAnsi="Times New Roman"/>
          <w:sz w:val="24"/>
          <w:szCs w:val="24"/>
        </w:rPr>
        <w:t xml:space="preserve"> </w:t>
      </w:r>
      <w:r w:rsidRPr="008D75C7">
        <w:rPr>
          <w:rFonts w:ascii="Times New Roman" w:hAnsi="Times New Roman"/>
          <w:sz w:val="24"/>
          <w:szCs w:val="24"/>
        </w:rPr>
        <w:t>получении контролируемым лицом уведомлений о проведении профилактического визита и (или) отсутствии контролируемого лица (его представителя) при проведении профилактического визита;</w:t>
      </w:r>
    </w:p>
    <w:p w:rsidR="00F90968" w:rsidRPr="00F90968"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 xml:space="preserve">2) проведение в отношении объекта муниципального контроля, используемого предусмотренным в предыдущем пункте контролируемым лицом (принадлежащего контролируемому лицу), контрольного мероприятия без взаимодействия с </w:t>
      </w:r>
      <w:r w:rsidRPr="008D75C7">
        <w:rPr>
          <w:rFonts w:ascii="Times New Roman" w:hAnsi="Times New Roman"/>
          <w:sz w:val="24"/>
          <w:szCs w:val="24"/>
        </w:rPr>
        <w:lastRenderedPageBreak/>
        <w:t>контролируемым лицом, в ходе которого невозможно было установить отсутствие нарушений обязательных требований.</w:t>
      </w:r>
    </w:p>
    <w:p w:rsidR="00846309" w:rsidRDefault="00846309" w:rsidP="00FF52E5">
      <w:pPr>
        <w:pStyle w:val="ab"/>
        <w:jc w:val="both"/>
        <w:rPr>
          <w:rFonts w:ascii="Times New Roman" w:hAnsi="Times New Roman"/>
          <w:sz w:val="24"/>
          <w:szCs w:val="24"/>
        </w:rPr>
      </w:pPr>
      <w:bookmarkStart w:id="0" w:name="_GoBack"/>
      <w:bookmarkEnd w:id="0"/>
    </w:p>
    <w:p w:rsidR="00F90968" w:rsidRPr="00F90968" w:rsidRDefault="00F90968" w:rsidP="00F90968">
      <w:pPr>
        <w:pStyle w:val="ConsPlusNormal1"/>
        <w:jc w:val="right"/>
        <w:outlineLvl w:val="1"/>
      </w:pPr>
      <w:r w:rsidRPr="00F90968">
        <w:t>Приложение 2</w:t>
      </w:r>
    </w:p>
    <w:p w:rsidR="00F90968" w:rsidRPr="00F90968" w:rsidRDefault="00F90968" w:rsidP="00F90968">
      <w:pPr>
        <w:pStyle w:val="ConsPlusNormal1"/>
        <w:jc w:val="right"/>
      </w:pPr>
      <w:r w:rsidRPr="00F90968">
        <w:t>к Положению</w:t>
      </w:r>
    </w:p>
    <w:p w:rsidR="00F90968" w:rsidRPr="00F90968" w:rsidRDefault="00664D2B" w:rsidP="00F90968">
      <w:pPr>
        <w:pStyle w:val="ConsPlusNormal1"/>
        <w:jc w:val="right"/>
      </w:pPr>
      <w:r>
        <w:t xml:space="preserve">о муниципальном </w:t>
      </w:r>
    </w:p>
    <w:p w:rsidR="00F90968" w:rsidRPr="00F90968" w:rsidRDefault="00F90968" w:rsidP="00F90968">
      <w:pPr>
        <w:pStyle w:val="ConsPlusNormal1"/>
        <w:jc w:val="right"/>
      </w:pPr>
      <w:r w:rsidRPr="00F90968">
        <w:t>контроле на территории</w:t>
      </w:r>
    </w:p>
    <w:p w:rsidR="00F90968" w:rsidRPr="00F90968" w:rsidRDefault="00F90968" w:rsidP="00F90968">
      <w:pPr>
        <w:pStyle w:val="ConsPlusNormal1"/>
        <w:jc w:val="right"/>
      </w:pPr>
      <w:r>
        <w:t>городского поселения Атиг</w:t>
      </w:r>
    </w:p>
    <w:p w:rsidR="00F90968" w:rsidRPr="00F90968" w:rsidRDefault="00F90968" w:rsidP="00F90968">
      <w:pPr>
        <w:pStyle w:val="ConsPlusNormal1"/>
        <w:jc w:val="both"/>
      </w:pPr>
    </w:p>
    <w:p w:rsidR="00F90968" w:rsidRPr="00F90968" w:rsidRDefault="00F90968" w:rsidP="00F90968">
      <w:pPr>
        <w:pStyle w:val="ConsPlusTitle"/>
        <w:jc w:val="center"/>
        <w:rPr>
          <w:b w:val="0"/>
        </w:rPr>
      </w:pPr>
      <w:r>
        <w:rPr>
          <w:b w:val="0"/>
        </w:rPr>
        <w:t>Ключевые показатели</w:t>
      </w:r>
    </w:p>
    <w:p w:rsidR="00F90968" w:rsidRPr="00F90968" w:rsidRDefault="00664D2B" w:rsidP="00F90968">
      <w:pPr>
        <w:pStyle w:val="ConsPlusTitle"/>
        <w:jc w:val="center"/>
        <w:rPr>
          <w:b w:val="0"/>
        </w:rPr>
      </w:pPr>
      <w:r>
        <w:rPr>
          <w:b w:val="0"/>
        </w:rPr>
        <w:t>по</w:t>
      </w:r>
      <w:r w:rsidR="00F90968">
        <w:rPr>
          <w:b w:val="0"/>
        </w:rPr>
        <w:t xml:space="preserve"> муниц</w:t>
      </w:r>
      <w:r>
        <w:rPr>
          <w:b w:val="0"/>
        </w:rPr>
        <w:t>ипальному контролю в сфере благоустройства в сфере благоустройства в</w:t>
      </w:r>
      <w:r w:rsidR="00F90968">
        <w:rPr>
          <w:b w:val="0"/>
        </w:rPr>
        <w:t xml:space="preserve"> городском поселении Атиг</w:t>
      </w:r>
      <w:r w:rsidR="00F90968" w:rsidRPr="00F90968">
        <w:rPr>
          <w:b w:val="0"/>
        </w:rPr>
        <w:t xml:space="preserve"> </w:t>
      </w:r>
      <w:r w:rsidR="00F90968">
        <w:rPr>
          <w:b w:val="0"/>
        </w:rPr>
        <w:t>и их целевые значения,</w:t>
      </w:r>
      <w:r>
        <w:rPr>
          <w:b w:val="0"/>
        </w:rPr>
        <w:t xml:space="preserve"> индикативные показатели по муниципальному контролю в сфере благоустройства</w:t>
      </w:r>
      <w:r w:rsidR="00F90968">
        <w:rPr>
          <w:b w:val="0"/>
        </w:rPr>
        <w:t xml:space="preserve"> в городском поселении Атиг</w:t>
      </w:r>
    </w:p>
    <w:p w:rsidR="00F90968" w:rsidRPr="00F90968" w:rsidRDefault="00F90968" w:rsidP="00F90968">
      <w:pPr>
        <w:pStyle w:val="ConsPlusNormal1"/>
        <w:jc w:val="both"/>
      </w:pPr>
    </w:p>
    <w:p w:rsidR="00F90968" w:rsidRPr="00F90968" w:rsidRDefault="00664D2B" w:rsidP="00F90968">
      <w:pPr>
        <w:pStyle w:val="ConsPlusTitle"/>
        <w:ind w:firstLine="540"/>
        <w:jc w:val="both"/>
        <w:outlineLvl w:val="2"/>
        <w:rPr>
          <w:b w:val="0"/>
        </w:rPr>
      </w:pPr>
      <w:bookmarkStart w:id="1" w:name="P420"/>
      <w:bookmarkEnd w:id="1"/>
      <w:r>
        <w:rPr>
          <w:b w:val="0"/>
        </w:rPr>
        <w:t>1. Ключевые показатели по муниципальному контролю в сфере благоустройства</w:t>
      </w:r>
      <w:r w:rsidR="00F90968" w:rsidRPr="00F90968">
        <w:rPr>
          <w:b w:val="0"/>
        </w:rPr>
        <w:t xml:space="preserve"> </w:t>
      </w:r>
      <w:r w:rsidR="00F90968">
        <w:rPr>
          <w:b w:val="0"/>
        </w:rPr>
        <w:t>в городском поселении Атиг</w:t>
      </w:r>
      <w:r w:rsidR="00F90968" w:rsidRPr="00F90968">
        <w:rPr>
          <w:b w:val="0"/>
        </w:rPr>
        <w:t xml:space="preserve"> и их целевые значения:</w:t>
      </w:r>
    </w:p>
    <w:p w:rsidR="00F90968" w:rsidRDefault="00F90968" w:rsidP="00F90968">
      <w:pPr>
        <w:pStyle w:val="ConsPlusNormal1"/>
        <w:ind w:firstLine="0"/>
        <w:jc w:val="both"/>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42"/>
        <w:gridCol w:w="1450"/>
      </w:tblGrid>
      <w:tr w:rsidR="00F90968" w:rsidTr="00F90968">
        <w:trPr>
          <w:trHeight w:val="319"/>
        </w:trPr>
        <w:tc>
          <w:tcPr>
            <w:tcW w:w="8142" w:type="dxa"/>
          </w:tcPr>
          <w:p w:rsidR="00F90968" w:rsidRPr="00F90968" w:rsidRDefault="00F90968" w:rsidP="00F90968">
            <w:pPr>
              <w:pStyle w:val="ab"/>
              <w:jc w:val="center"/>
              <w:rPr>
                <w:rFonts w:ascii="Times New Roman" w:hAnsi="Times New Roman"/>
                <w:sz w:val="24"/>
                <w:szCs w:val="24"/>
              </w:rPr>
            </w:pPr>
            <w:r w:rsidRPr="00F90968">
              <w:rPr>
                <w:rFonts w:ascii="Times New Roman" w:hAnsi="Times New Roman"/>
                <w:sz w:val="24"/>
                <w:szCs w:val="24"/>
              </w:rPr>
              <w:t>Ключевые показатели</w:t>
            </w:r>
          </w:p>
        </w:tc>
        <w:tc>
          <w:tcPr>
            <w:tcW w:w="1450" w:type="dxa"/>
          </w:tcPr>
          <w:p w:rsidR="00F90968" w:rsidRPr="00F90968" w:rsidRDefault="00F90968" w:rsidP="00F90968">
            <w:pPr>
              <w:pStyle w:val="ab"/>
              <w:jc w:val="center"/>
              <w:rPr>
                <w:rFonts w:ascii="Times New Roman" w:hAnsi="Times New Roman"/>
                <w:sz w:val="24"/>
                <w:szCs w:val="24"/>
              </w:rPr>
            </w:pPr>
            <w:r w:rsidRPr="00F90968">
              <w:rPr>
                <w:rFonts w:ascii="Times New Roman" w:hAnsi="Times New Roman"/>
                <w:sz w:val="24"/>
                <w:szCs w:val="24"/>
              </w:rPr>
              <w:t>Целевые значения, %</w:t>
            </w:r>
          </w:p>
        </w:tc>
      </w:tr>
      <w:tr w:rsidR="00F90968" w:rsidTr="00F90968">
        <w:tc>
          <w:tcPr>
            <w:tcW w:w="8142" w:type="dxa"/>
          </w:tcPr>
          <w:p w:rsidR="00F90968" w:rsidRPr="00F90968" w:rsidRDefault="008D75C7" w:rsidP="00F90968">
            <w:pPr>
              <w:pStyle w:val="ab"/>
              <w:rPr>
                <w:rFonts w:ascii="Times New Roman" w:hAnsi="Times New Roman"/>
                <w:sz w:val="24"/>
                <w:szCs w:val="24"/>
              </w:rPr>
            </w:pPr>
            <w:r w:rsidRPr="008D75C7">
              <w:rPr>
                <w:rFonts w:ascii="Times New Roman" w:hAnsi="Times New Roman"/>
                <w:sz w:val="24"/>
                <w:szCs w:val="24"/>
              </w:rPr>
              <w:lastRenderedPageBreak/>
              <w:t>Доля устраненных нарушений обязательных требований от числа выявленных нарушений обязательных требований</w:t>
            </w:r>
          </w:p>
        </w:tc>
        <w:tc>
          <w:tcPr>
            <w:tcW w:w="1450" w:type="dxa"/>
          </w:tcPr>
          <w:p w:rsidR="00F90968" w:rsidRPr="00F90968" w:rsidRDefault="008D75C7" w:rsidP="00F90968">
            <w:pPr>
              <w:pStyle w:val="ab"/>
              <w:jc w:val="center"/>
              <w:rPr>
                <w:rFonts w:ascii="Times New Roman" w:hAnsi="Times New Roman"/>
                <w:sz w:val="24"/>
                <w:szCs w:val="24"/>
              </w:rPr>
            </w:pPr>
            <w:r>
              <w:rPr>
                <w:rFonts w:ascii="Times New Roman" w:hAnsi="Times New Roman"/>
                <w:sz w:val="24"/>
                <w:szCs w:val="24"/>
              </w:rPr>
              <w:t>Не менее 70</w:t>
            </w:r>
          </w:p>
        </w:tc>
      </w:tr>
      <w:tr w:rsidR="00F90968" w:rsidTr="00F90968">
        <w:tc>
          <w:tcPr>
            <w:tcW w:w="8142" w:type="dxa"/>
          </w:tcPr>
          <w:p w:rsidR="00F90968" w:rsidRPr="00F90968" w:rsidRDefault="008D75C7" w:rsidP="00F90968">
            <w:pPr>
              <w:pStyle w:val="ab"/>
              <w:rPr>
                <w:rFonts w:ascii="Times New Roman" w:hAnsi="Times New Roman"/>
                <w:sz w:val="24"/>
                <w:szCs w:val="24"/>
              </w:rPr>
            </w:pPr>
            <w:r w:rsidRPr="008D75C7">
              <w:rPr>
                <w:rFonts w:ascii="Times New Roman" w:hAnsi="Times New Roman"/>
                <w:sz w:val="24"/>
                <w:szCs w:val="24"/>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1450" w:type="dxa"/>
          </w:tcPr>
          <w:p w:rsidR="00F90968" w:rsidRPr="00F90968" w:rsidRDefault="008D75C7" w:rsidP="00F90968">
            <w:pPr>
              <w:pStyle w:val="ab"/>
              <w:jc w:val="center"/>
              <w:rPr>
                <w:rFonts w:ascii="Times New Roman" w:hAnsi="Times New Roman"/>
                <w:sz w:val="24"/>
                <w:szCs w:val="24"/>
              </w:rPr>
            </w:pPr>
            <w:r>
              <w:rPr>
                <w:rFonts w:ascii="Times New Roman" w:hAnsi="Times New Roman"/>
                <w:sz w:val="24"/>
                <w:szCs w:val="24"/>
              </w:rPr>
              <w:t>Не более 10</w:t>
            </w:r>
          </w:p>
        </w:tc>
      </w:tr>
      <w:tr w:rsidR="00F90968" w:rsidTr="00F90968">
        <w:tc>
          <w:tcPr>
            <w:tcW w:w="8142" w:type="dxa"/>
          </w:tcPr>
          <w:p w:rsidR="00F90968" w:rsidRPr="00F90968" w:rsidRDefault="008D75C7" w:rsidP="00F90968">
            <w:pPr>
              <w:pStyle w:val="ab"/>
              <w:rPr>
                <w:rFonts w:ascii="Times New Roman" w:hAnsi="Times New Roman"/>
                <w:sz w:val="24"/>
                <w:szCs w:val="24"/>
              </w:rPr>
            </w:pPr>
            <w:r w:rsidRPr="008D75C7">
              <w:rPr>
                <w:rFonts w:ascii="Times New Roman" w:hAnsi="Times New Roman"/>
                <w:sz w:val="24"/>
                <w:szCs w:val="24"/>
              </w:rPr>
              <w:t>Доля нарушений, выявленных при проведении контрольных мероприятий и устраненных до их завершения при методической поддержке проверяющего инспектора</w:t>
            </w:r>
          </w:p>
        </w:tc>
        <w:tc>
          <w:tcPr>
            <w:tcW w:w="1450" w:type="dxa"/>
          </w:tcPr>
          <w:p w:rsidR="00F90968" w:rsidRPr="00F90968" w:rsidRDefault="008D75C7" w:rsidP="00F90968">
            <w:pPr>
              <w:pStyle w:val="ab"/>
              <w:jc w:val="center"/>
              <w:rPr>
                <w:rFonts w:ascii="Times New Roman" w:hAnsi="Times New Roman"/>
                <w:sz w:val="24"/>
                <w:szCs w:val="24"/>
              </w:rPr>
            </w:pPr>
            <w:r>
              <w:rPr>
                <w:rFonts w:ascii="Times New Roman" w:hAnsi="Times New Roman"/>
                <w:sz w:val="24"/>
                <w:szCs w:val="24"/>
              </w:rPr>
              <w:t>Не менее 70</w:t>
            </w:r>
          </w:p>
        </w:tc>
      </w:tr>
    </w:tbl>
    <w:p w:rsidR="00F90968" w:rsidRPr="00F90968" w:rsidRDefault="00F90968" w:rsidP="00F90968">
      <w:pPr>
        <w:pStyle w:val="ConsPlusNormal1"/>
        <w:ind w:firstLine="0"/>
        <w:jc w:val="both"/>
      </w:pPr>
    </w:p>
    <w:p w:rsidR="00F90968" w:rsidRPr="00F90968" w:rsidRDefault="00F90968" w:rsidP="00F90968">
      <w:pPr>
        <w:pStyle w:val="ab"/>
        <w:ind w:firstLine="567"/>
        <w:jc w:val="both"/>
        <w:rPr>
          <w:rFonts w:ascii="Times New Roman" w:hAnsi="Times New Roman"/>
          <w:sz w:val="24"/>
          <w:szCs w:val="24"/>
        </w:rPr>
      </w:pPr>
      <w:r w:rsidRPr="00F90968">
        <w:rPr>
          <w:rFonts w:ascii="Times New Roman" w:hAnsi="Times New Roman"/>
          <w:sz w:val="24"/>
          <w:szCs w:val="24"/>
        </w:rPr>
        <w:t>2.</w:t>
      </w:r>
      <w:r w:rsidR="00664D2B">
        <w:rPr>
          <w:rFonts w:ascii="Times New Roman" w:hAnsi="Times New Roman"/>
          <w:sz w:val="24"/>
          <w:szCs w:val="24"/>
        </w:rPr>
        <w:t xml:space="preserve"> Индикативные показатели по муниципальному контролю в сфере благоустройства</w:t>
      </w:r>
      <w:r w:rsidRPr="00F90968">
        <w:rPr>
          <w:rFonts w:ascii="Times New Roman" w:hAnsi="Times New Roman"/>
          <w:sz w:val="24"/>
          <w:szCs w:val="24"/>
        </w:rPr>
        <w:t xml:space="preserve"> </w:t>
      </w:r>
      <w:r>
        <w:rPr>
          <w:rFonts w:ascii="Times New Roman" w:hAnsi="Times New Roman"/>
          <w:sz w:val="24"/>
          <w:szCs w:val="24"/>
        </w:rPr>
        <w:t>в городском поселении Атиг</w:t>
      </w:r>
      <w:r w:rsidRPr="00F90968">
        <w:rPr>
          <w:rFonts w:ascii="Times New Roman" w:hAnsi="Times New Roman"/>
          <w:sz w:val="24"/>
          <w:szCs w:val="24"/>
        </w:rPr>
        <w:t xml:space="preserve"> за отчетный период:</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1) количество внеплановых контрольных мероприятий;</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w:t>
      </w:r>
      <w:r>
        <w:rPr>
          <w:rFonts w:ascii="Times New Roman" w:hAnsi="Times New Roman"/>
          <w:sz w:val="24"/>
          <w:szCs w:val="24"/>
        </w:rPr>
        <w:t>х параметров</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3) общее количество контрольных мероприятий с взаимодействием;</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4) количество контрольных мероприятий с взаимодействием по каждому виду контрольных мероприятий;</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5) количество контрольных мероприятий, проведенных с использованием средст</w:t>
      </w:r>
      <w:r>
        <w:rPr>
          <w:rFonts w:ascii="Times New Roman" w:hAnsi="Times New Roman"/>
          <w:sz w:val="24"/>
          <w:szCs w:val="24"/>
        </w:rPr>
        <w:t>в дистанционного взаимодействия</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6) количество обязательных профилактических визитов;</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7) количество предостережений о недопустимости нарушения обязательных требований;</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8) количество контрольных мероприятий, по результатам которых, выявлены нарушения обязательны</w:t>
      </w:r>
      <w:r>
        <w:rPr>
          <w:rFonts w:ascii="Times New Roman" w:hAnsi="Times New Roman"/>
          <w:sz w:val="24"/>
          <w:szCs w:val="24"/>
        </w:rPr>
        <w:t>х требований</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9) количество контрольных мероприятий, по итогам которых возбуждены дела об административных пра</w:t>
      </w:r>
      <w:r>
        <w:rPr>
          <w:rFonts w:ascii="Times New Roman" w:hAnsi="Times New Roman"/>
          <w:sz w:val="24"/>
          <w:szCs w:val="24"/>
        </w:rPr>
        <w:t>вонарушениях</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10) сумма административных штрафов, наложенных по результатам контрольных</w:t>
      </w:r>
      <w:r>
        <w:rPr>
          <w:rFonts w:ascii="Times New Roman" w:hAnsi="Times New Roman"/>
          <w:sz w:val="24"/>
          <w:szCs w:val="24"/>
        </w:rPr>
        <w:t xml:space="preserve"> мероприятий</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lastRenderedPageBreak/>
        <w:t>11) количество направленных в органы прокуратуры заявлений о согласовании проведения контрольных</w:t>
      </w:r>
      <w:r>
        <w:rPr>
          <w:rFonts w:ascii="Times New Roman" w:hAnsi="Times New Roman"/>
          <w:sz w:val="24"/>
          <w:szCs w:val="24"/>
        </w:rPr>
        <w:t xml:space="preserve"> мероприятий</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sidRPr="008D75C7">
        <w:rPr>
          <w:rFonts w:ascii="Times New Roman" w:hAnsi="Times New Roman"/>
          <w:sz w:val="24"/>
          <w:szCs w:val="24"/>
        </w:rPr>
        <w:t xml:space="preserve">12)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w:t>
      </w:r>
      <w:r>
        <w:rPr>
          <w:rFonts w:ascii="Times New Roman" w:hAnsi="Times New Roman"/>
          <w:sz w:val="24"/>
          <w:szCs w:val="24"/>
        </w:rPr>
        <w:t>согласовании</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Pr>
          <w:rFonts w:ascii="Times New Roman" w:hAnsi="Times New Roman"/>
          <w:sz w:val="24"/>
          <w:szCs w:val="24"/>
        </w:rPr>
        <w:t>13</w:t>
      </w:r>
      <w:r w:rsidRPr="008D75C7">
        <w:rPr>
          <w:rFonts w:ascii="Times New Roman" w:hAnsi="Times New Roman"/>
          <w:sz w:val="24"/>
          <w:szCs w:val="24"/>
        </w:rPr>
        <w:t xml:space="preserve">) количество жалоб, в отношении которых контрольным органом был нарушен срок </w:t>
      </w:r>
      <w:r>
        <w:rPr>
          <w:rFonts w:ascii="Times New Roman" w:hAnsi="Times New Roman"/>
          <w:sz w:val="24"/>
          <w:szCs w:val="24"/>
        </w:rPr>
        <w:t>рассмотрения</w:t>
      </w:r>
      <w:r w:rsidRPr="008D75C7">
        <w:rPr>
          <w:rFonts w:ascii="Times New Roman" w:hAnsi="Times New Roman"/>
          <w:sz w:val="24"/>
          <w:szCs w:val="24"/>
        </w:rPr>
        <w:t>;</w:t>
      </w:r>
    </w:p>
    <w:p w:rsidR="008D75C7" w:rsidRPr="008D75C7" w:rsidRDefault="008D75C7" w:rsidP="008D75C7">
      <w:pPr>
        <w:pStyle w:val="ab"/>
        <w:ind w:firstLine="567"/>
        <w:jc w:val="both"/>
        <w:rPr>
          <w:rFonts w:ascii="Times New Roman" w:hAnsi="Times New Roman"/>
          <w:sz w:val="24"/>
          <w:szCs w:val="24"/>
        </w:rPr>
      </w:pPr>
      <w:r>
        <w:rPr>
          <w:rFonts w:ascii="Times New Roman" w:hAnsi="Times New Roman"/>
          <w:sz w:val="24"/>
          <w:szCs w:val="24"/>
        </w:rPr>
        <w:t>14</w:t>
      </w:r>
      <w:r w:rsidRPr="008D75C7">
        <w:rPr>
          <w:rFonts w:ascii="Times New Roman" w:hAnsi="Times New Roman"/>
          <w:sz w:val="24"/>
          <w:szCs w:val="24"/>
        </w:rPr>
        <w:t>)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8D75C7" w:rsidRPr="008D75C7" w:rsidRDefault="008D75C7" w:rsidP="008D75C7">
      <w:pPr>
        <w:pStyle w:val="ab"/>
        <w:ind w:firstLine="567"/>
        <w:jc w:val="both"/>
        <w:rPr>
          <w:rFonts w:ascii="Times New Roman" w:hAnsi="Times New Roman"/>
          <w:sz w:val="24"/>
          <w:szCs w:val="24"/>
        </w:rPr>
      </w:pPr>
      <w:r>
        <w:rPr>
          <w:rFonts w:ascii="Times New Roman" w:hAnsi="Times New Roman"/>
          <w:sz w:val="24"/>
          <w:szCs w:val="24"/>
        </w:rPr>
        <w:t>15</w:t>
      </w:r>
      <w:r w:rsidRPr="008D75C7">
        <w:rPr>
          <w:rFonts w:ascii="Times New Roman" w:hAnsi="Times New Roman"/>
          <w:sz w:val="24"/>
          <w:szCs w:val="24"/>
        </w:rPr>
        <w:t>)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F90968" w:rsidRDefault="008D75C7" w:rsidP="008D75C7">
      <w:pPr>
        <w:pStyle w:val="ab"/>
        <w:ind w:firstLine="567"/>
        <w:jc w:val="both"/>
        <w:rPr>
          <w:rFonts w:ascii="Times New Roman" w:hAnsi="Times New Roman"/>
          <w:sz w:val="24"/>
          <w:szCs w:val="24"/>
        </w:rPr>
      </w:pPr>
      <w:r>
        <w:rPr>
          <w:rFonts w:ascii="Times New Roman" w:hAnsi="Times New Roman"/>
          <w:sz w:val="24"/>
          <w:szCs w:val="24"/>
        </w:rPr>
        <w:t>16</w:t>
      </w:r>
      <w:r w:rsidRPr="008D75C7">
        <w:rPr>
          <w:rFonts w:ascii="Times New Roman" w:hAnsi="Times New Roman"/>
          <w:sz w:val="24"/>
          <w:szCs w:val="24"/>
        </w:rPr>
        <w:t>)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sectPr w:rsidR="00F90968" w:rsidSect="00715C46">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454" w:rsidRDefault="00413454" w:rsidP="0013629B">
      <w:pPr>
        <w:spacing w:after="0" w:line="240" w:lineRule="auto"/>
      </w:pPr>
      <w:r>
        <w:separator/>
      </w:r>
    </w:p>
  </w:endnote>
  <w:endnote w:type="continuationSeparator" w:id="0">
    <w:p w:rsidR="00413454" w:rsidRDefault="00413454" w:rsidP="00136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C8313B">
    <w:pPr>
      <w:pStyle w:val="a9"/>
      <w:jc w:val="center"/>
    </w:pPr>
    <w:r>
      <w:fldChar w:fldCharType="begin"/>
    </w:r>
    <w:r>
      <w:instrText xml:space="preserve"> PAGE   \* MERGEFORMAT </w:instrText>
    </w:r>
    <w:r>
      <w:fldChar w:fldCharType="separate"/>
    </w:r>
    <w:r w:rsidR="00FF52E5">
      <w:rPr>
        <w:noProof/>
      </w:rPr>
      <w:t>1</w:t>
    </w:r>
    <w:r>
      <w:fldChar w:fldCharType="end"/>
    </w:r>
  </w:p>
  <w:p w:rsidR="00C8313B" w:rsidRDefault="00C831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454" w:rsidRDefault="00413454" w:rsidP="0013629B">
      <w:pPr>
        <w:spacing w:after="0" w:line="240" w:lineRule="auto"/>
      </w:pPr>
      <w:r>
        <w:separator/>
      </w:r>
    </w:p>
  </w:footnote>
  <w:footnote w:type="continuationSeparator" w:id="0">
    <w:p w:rsidR="00413454" w:rsidRDefault="00413454" w:rsidP="001362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F091D"/>
    <w:multiLevelType w:val="hybridMultilevel"/>
    <w:tmpl w:val="9E28FA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BF8390E"/>
    <w:multiLevelType w:val="hybridMultilevel"/>
    <w:tmpl w:val="37DC6DE8"/>
    <w:lvl w:ilvl="0" w:tplc="9B86CBF0">
      <w:start w:val="1"/>
      <w:numFmt w:val="decimal"/>
      <w:lvlText w:val="%1."/>
      <w:lvlJc w:val="left"/>
      <w:pPr>
        <w:ind w:left="1710" w:hanging="11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TrackMoves/>
  <w:documentProtection w:edit="readOnly" w:enforcement="0"/>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B19"/>
    <w:rsid w:val="00005877"/>
    <w:rsid w:val="00006C14"/>
    <w:rsid w:val="00011604"/>
    <w:rsid w:val="00015E90"/>
    <w:rsid w:val="000162C3"/>
    <w:rsid w:val="000229AA"/>
    <w:rsid w:val="00031FD8"/>
    <w:rsid w:val="0004579C"/>
    <w:rsid w:val="00051B3D"/>
    <w:rsid w:val="000675F3"/>
    <w:rsid w:val="00067EF2"/>
    <w:rsid w:val="000968E6"/>
    <w:rsid w:val="000B6BB7"/>
    <w:rsid w:val="000C1FCA"/>
    <w:rsid w:val="000D3040"/>
    <w:rsid w:val="000D3413"/>
    <w:rsid w:val="000E2C06"/>
    <w:rsid w:val="000E63AE"/>
    <w:rsid w:val="001259A7"/>
    <w:rsid w:val="00126704"/>
    <w:rsid w:val="00132625"/>
    <w:rsid w:val="0013629B"/>
    <w:rsid w:val="00141567"/>
    <w:rsid w:val="001434CB"/>
    <w:rsid w:val="00145C97"/>
    <w:rsid w:val="00147CA8"/>
    <w:rsid w:val="00152844"/>
    <w:rsid w:val="00152F4C"/>
    <w:rsid w:val="00155F1B"/>
    <w:rsid w:val="0016684F"/>
    <w:rsid w:val="00184D6D"/>
    <w:rsid w:val="00186061"/>
    <w:rsid w:val="00192481"/>
    <w:rsid w:val="001A2B49"/>
    <w:rsid w:val="001B0C96"/>
    <w:rsid w:val="001B3423"/>
    <w:rsid w:val="001B3CB3"/>
    <w:rsid w:val="001C23B7"/>
    <w:rsid w:val="001C37A9"/>
    <w:rsid w:val="001C51C7"/>
    <w:rsid w:val="001D7F79"/>
    <w:rsid w:val="001F2178"/>
    <w:rsid w:val="001F2A38"/>
    <w:rsid w:val="001F4393"/>
    <w:rsid w:val="00204BD9"/>
    <w:rsid w:val="00205A4F"/>
    <w:rsid w:val="00210875"/>
    <w:rsid w:val="00226D62"/>
    <w:rsid w:val="002276D6"/>
    <w:rsid w:val="00230168"/>
    <w:rsid w:val="002329D0"/>
    <w:rsid w:val="0025057D"/>
    <w:rsid w:val="0025303E"/>
    <w:rsid w:val="00262ED5"/>
    <w:rsid w:val="00267207"/>
    <w:rsid w:val="002679E5"/>
    <w:rsid w:val="00276AE6"/>
    <w:rsid w:val="002841E4"/>
    <w:rsid w:val="00285465"/>
    <w:rsid w:val="002869FE"/>
    <w:rsid w:val="00286F3C"/>
    <w:rsid w:val="00291818"/>
    <w:rsid w:val="00296536"/>
    <w:rsid w:val="002A1922"/>
    <w:rsid w:val="002A1D53"/>
    <w:rsid w:val="002A26C0"/>
    <w:rsid w:val="002A4B79"/>
    <w:rsid w:val="002A6C0C"/>
    <w:rsid w:val="002B23AD"/>
    <w:rsid w:val="002C3BCC"/>
    <w:rsid w:val="002C4EB2"/>
    <w:rsid w:val="002E2558"/>
    <w:rsid w:val="002E2D12"/>
    <w:rsid w:val="002E40B5"/>
    <w:rsid w:val="002F0BF3"/>
    <w:rsid w:val="002F4B44"/>
    <w:rsid w:val="002F6E00"/>
    <w:rsid w:val="0030782A"/>
    <w:rsid w:val="003241C0"/>
    <w:rsid w:val="003261BC"/>
    <w:rsid w:val="003400C1"/>
    <w:rsid w:val="00340A83"/>
    <w:rsid w:val="00341E42"/>
    <w:rsid w:val="003459E1"/>
    <w:rsid w:val="003460A5"/>
    <w:rsid w:val="00350388"/>
    <w:rsid w:val="00354C10"/>
    <w:rsid w:val="003666DE"/>
    <w:rsid w:val="00382DDC"/>
    <w:rsid w:val="003A0B4F"/>
    <w:rsid w:val="003A38F6"/>
    <w:rsid w:val="003A45AB"/>
    <w:rsid w:val="003A5E10"/>
    <w:rsid w:val="003A6E0A"/>
    <w:rsid w:val="003B7396"/>
    <w:rsid w:val="003B7CE8"/>
    <w:rsid w:val="003C1389"/>
    <w:rsid w:val="003C351D"/>
    <w:rsid w:val="003C76AA"/>
    <w:rsid w:val="003D1A15"/>
    <w:rsid w:val="003E117B"/>
    <w:rsid w:val="003E461E"/>
    <w:rsid w:val="003E521A"/>
    <w:rsid w:val="003E63CF"/>
    <w:rsid w:val="003E6526"/>
    <w:rsid w:val="003F0C10"/>
    <w:rsid w:val="003F57C0"/>
    <w:rsid w:val="00407798"/>
    <w:rsid w:val="0041123E"/>
    <w:rsid w:val="00413454"/>
    <w:rsid w:val="00415FBF"/>
    <w:rsid w:val="00421691"/>
    <w:rsid w:val="00423F54"/>
    <w:rsid w:val="004242A2"/>
    <w:rsid w:val="00424B56"/>
    <w:rsid w:val="00425C58"/>
    <w:rsid w:val="00435920"/>
    <w:rsid w:val="00436709"/>
    <w:rsid w:val="00437F49"/>
    <w:rsid w:val="00454AEC"/>
    <w:rsid w:val="00473C2C"/>
    <w:rsid w:val="00486349"/>
    <w:rsid w:val="00491E5E"/>
    <w:rsid w:val="00495D74"/>
    <w:rsid w:val="00497B1C"/>
    <w:rsid w:val="004A0066"/>
    <w:rsid w:val="004A7A2D"/>
    <w:rsid w:val="004B2B7C"/>
    <w:rsid w:val="004B7FE0"/>
    <w:rsid w:val="004F5121"/>
    <w:rsid w:val="004F5980"/>
    <w:rsid w:val="005009E2"/>
    <w:rsid w:val="00501380"/>
    <w:rsid w:val="00506BD1"/>
    <w:rsid w:val="0051171F"/>
    <w:rsid w:val="005173EC"/>
    <w:rsid w:val="00544E8A"/>
    <w:rsid w:val="00554212"/>
    <w:rsid w:val="00571A2B"/>
    <w:rsid w:val="005879FD"/>
    <w:rsid w:val="005A4590"/>
    <w:rsid w:val="005A4646"/>
    <w:rsid w:val="005C46CF"/>
    <w:rsid w:val="005C50FA"/>
    <w:rsid w:val="005D1F29"/>
    <w:rsid w:val="005D479E"/>
    <w:rsid w:val="005D6234"/>
    <w:rsid w:val="005E70EB"/>
    <w:rsid w:val="005F3F5D"/>
    <w:rsid w:val="00605491"/>
    <w:rsid w:val="00612A2A"/>
    <w:rsid w:val="00614C7C"/>
    <w:rsid w:val="006309A9"/>
    <w:rsid w:val="00630A20"/>
    <w:rsid w:val="00633890"/>
    <w:rsid w:val="0063463C"/>
    <w:rsid w:val="00637935"/>
    <w:rsid w:val="00654CC8"/>
    <w:rsid w:val="00664AAF"/>
    <w:rsid w:val="00664D2B"/>
    <w:rsid w:val="0068258E"/>
    <w:rsid w:val="00683E4D"/>
    <w:rsid w:val="00684773"/>
    <w:rsid w:val="006A64E8"/>
    <w:rsid w:val="006E4213"/>
    <w:rsid w:val="006F18C6"/>
    <w:rsid w:val="006F21B6"/>
    <w:rsid w:val="00702FF5"/>
    <w:rsid w:val="00706A08"/>
    <w:rsid w:val="00715C46"/>
    <w:rsid w:val="00720591"/>
    <w:rsid w:val="0072081D"/>
    <w:rsid w:val="00726FC5"/>
    <w:rsid w:val="00730471"/>
    <w:rsid w:val="007319BB"/>
    <w:rsid w:val="0074390A"/>
    <w:rsid w:val="00753C5E"/>
    <w:rsid w:val="00762897"/>
    <w:rsid w:val="00763372"/>
    <w:rsid w:val="00766ECE"/>
    <w:rsid w:val="007721F3"/>
    <w:rsid w:val="007757FB"/>
    <w:rsid w:val="007B131D"/>
    <w:rsid w:val="007C5A44"/>
    <w:rsid w:val="007D14D4"/>
    <w:rsid w:val="007D7BBD"/>
    <w:rsid w:val="007E33EB"/>
    <w:rsid w:val="007E622B"/>
    <w:rsid w:val="007F694F"/>
    <w:rsid w:val="0081087D"/>
    <w:rsid w:val="00812F7F"/>
    <w:rsid w:val="00822D77"/>
    <w:rsid w:val="00823C19"/>
    <w:rsid w:val="008312FF"/>
    <w:rsid w:val="008443AA"/>
    <w:rsid w:val="00846309"/>
    <w:rsid w:val="00846C76"/>
    <w:rsid w:val="00854AFF"/>
    <w:rsid w:val="0085566C"/>
    <w:rsid w:val="00855F53"/>
    <w:rsid w:val="0086013C"/>
    <w:rsid w:val="00864602"/>
    <w:rsid w:val="008700C0"/>
    <w:rsid w:val="00872452"/>
    <w:rsid w:val="00873136"/>
    <w:rsid w:val="00876DE0"/>
    <w:rsid w:val="008778BC"/>
    <w:rsid w:val="0089371D"/>
    <w:rsid w:val="008B397E"/>
    <w:rsid w:val="008C183C"/>
    <w:rsid w:val="008C310A"/>
    <w:rsid w:val="008C3839"/>
    <w:rsid w:val="008C3A7B"/>
    <w:rsid w:val="008D2B3F"/>
    <w:rsid w:val="008D5FF9"/>
    <w:rsid w:val="008D75C7"/>
    <w:rsid w:val="009008D1"/>
    <w:rsid w:val="009028A8"/>
    <w:rsid w:val="00904DBC"/>
    <w:rsid w:val="00913844"/>
    <w:rsid w:val="00920EB2"/>
    <w:rsid w:val="00925B7E"/>
    <w:rsid w:val="00931B19"/>
    <w:rsid w:val="009343BC"/>
    <w:rsid w:val="00934D89"/>
    <w:rsid w:val="00937989"/>
    <w:rsid w:val="009451CE"/>
    <w:rsid w:val="00950561"/>
    <w:rsid w:val="00952C4A"/>
    <w:rsid w:val="0095494A"/>
    <w:rsid w:val="009566D9"/>
    <w:rsid w:val="00961137"/>
    <w:rsid w:val="009636BB"/>
    <w:rsid w:val="00966763"/>
    <w:rsid w:val="00970A8B"/>
    <w:rsid w:val="00973EC5"/>
    <w:rsid w:val="009811A6"/>
    <w:rsid w:val="00982CE6"/>
    <w:rsid w:val="00996848"/>
    <w:rsid w:val="009A4785"/>
    <w:rsid w:val="009B0F0B"/>
    <w:rsid w:val="009B4EB1"/>
    <w:rsid w:val="009C68A1"/>
    <w:rsid w:val="009D2C8A"/>
    <w:rsid w:val="009E596C"/>
    <w:rsid w:val="009F09D9"/>
    <w:rsid w:val="009F1E37"/>
    <w:rsid w:val="009F4C6A"/>
    <w:rsid w:val="00A20715"/>
    <w:rsid w:val="00A261D1"/>
    <w:rsid w:val="00A27D9E"/>
    <w:rsid w:val="00A36370"/>
    <w:rsid w:val="00A44C7C"/>
    <w:rsid w:val="00A51C05"/>
    <w:rsid w:val="00A53DE9"/>
    <w:rsid w:val="00A64E9F"/>
    <w:rsid w:val="00A738CD"/>
    <w:rsid w:val="00A81857"/>
    <w:rsid w:val="00A876A8"/>
    <w:rsid w:val="00A87989"/>
    <w:rsid w:val="00A90E9A"/>
    <w:rsid w:val="00A91CA0"/>
    <w:rsid w:val="00A95B88"/>
    <w:rsid w:val="00AA0FE1"/>
    <w:rsid w:val="00AB25B8"/>
    <w:rsid w:val="00AC19A0"/>
    <w:rsid w:val="00AC295B"/>
    <w:rsid w:val="00AC3A19"/>
    <w:rsid w:val="00AC7AF0"/>
    <w:rsid w:val="00AD30D0"/>
    <w:rsid w:val="00AF4866"/>
    <w:rsid w:val="00B003B8"/>
    <w:rsid w:val="00B01690"/>
    <w:rsid w:val="00B06613"/>
    <w:rsid w:val="00B1708F"/>
    <w:rsid w:val="00B2518A"/>
    <w:rsid w:val="00B315BF"/>
    <w:rsid w:val="00B438A2"/>
    <w:rsid w:val="00B610BE"/>
    <w:rsid w:val="00B61EFB"/>
    <w:rsid w:val="00B620CD"/>
    <w:rsid w:val="00B651BE"/>
    <w:rsid w:val="00B77555"/>
    <w:rsid w:val="00B838EC"/>
    <w:rsid w:val="00B856A3"/>
    <w:rsid w:val="00B8666A"/>
    <w:rsid w:val="00BA07A9"/>
    <w:rsid w:val="00BA3509"/>
    <w:rsid w:val="00BA55A4"/>
    <w:rsid w:val="00BA6DF5"/>
    <w:rsid w:val="00BB2ACF"/>
    <w:rsid w:val="00BB2BB3"/>
    <w:rsid w:val="00BC1B9A"/>
    <w:rsid w:val="00BC738B"/>
    <w:rsid w:val="00BD2396"/>
    <w:rsid w:val="00BD5D38"/>
    <w:rsid w:val="00BE3192"/>
    <w:rsid w:val="00C168D7"/>
    <w:rsid w:val="00C174BC"/>
    <w:rsid w:val="00C2403C"/>
    <w:rsid w:val="00C26613"/>
    <w:rsid w:val="00C3395D"/>
    <w:rsid w:val="00C356E3"/>
    <w:rsid w:val="00C45A7A"/>
    <w:rsid w:val="00C50F6B"/>
    <w:rsid w:val="00C561F5"/>
    <w:rsid w:val="00C655E7"/>
    <w:rsid w:val="00C73925"/>
    <w:rsid w:val="00C7441C"/>
    <w:rsid w:val="00C767D4"/>
    <w:rsid w:val="00C77B35"/>
    <w:rsid w:val="00C8313B"/>
    <w:rsid w:val="00C93BC5"/>
    <w:rsid w:val="00CA24FD"/>
    <w:rsid w:val="00CA778B"/>
    <w:rsid w:val="00CB001A"/>
    <w:rsid w:val="00CB021C"/>
    <w:rsid w:val="00CB6AEC"/>
    <w:rsid w:val="00CC1361"/>
    <w:rsid w:val="00CC3368"/>
    <w:rsid w:val="00CD3F6A"/>
    <w:rsid w:val="00CE0263"/>
    <w:rsid w:val="00CE1675"/>
    <w:rsid w:val="00CE1F90"/>
    <w:rsid w:val="00CE642D"/>
    <w:rsid w:val="00CF00FA"/>
    <w:rsid w:val="00D057AA"/>
    <w:rsid w:val="00D2344B"/>
    <w:rsid w:val="00D25F53"/>
    <w:rsid w:val="00D35778"/>
    <w:rsid w:val="00D40E84"/>
    <w:rsid w:val="00D54A02"/>
    <w:rsid w:val="00D5549F"/>
    <w:rsid w:val="00D725AA"/>
    <w:rsid w:val="00D761F4"/>
    <w:rsid w:val="00D77728"/>
    <w:rsid w:val="00D96374"/>
    <w:rsid w:val="00DA0E69"/>
    <w:rsid w:val="00DA6350"/>
    <w:rsid w:val="00DC6B46"/>
    <w:rsid w:val="00DD0E72"/>
    <w:rsid w:val="00DD1E3C"/>
    <w:rsid w:val="00DD4769"/>
    <w:rsid w:val="00DE3A47"/>
    <w:rsid w:val="00DE633F"/>
    <w:rsid w:val="00DF520C"/>
    <w:rsid w:val="00DF6863"/>
    <w:rsid w:val="00E0093A"/>
    <w:rsid w:val="00E021A2"/>
    <w:rsid w:val="00E17000"/>
    <w:rsid w:val="00E23181"/>
    <w:rsid w:val="00E330C4"/>
    <w:rsid w:val="00E40841"/>
    <w:rsid w:val="00E428CF"/>
    <w:rsid w:val="00E456F3"/>
    <w:rsid w:val="00E50BDB"/>
    <w:rsid w:val="00E67A34"/>
    <w:rsid w:val="00E90F87"/>
    <w:rsid w:val="00E921AA"/>
    <w:rsid w:val="00E92C7B"/>
    <w:rsid w:val="00EA3E93"/>
    <w:rsid w:val="00EA595E"/>
    <w:rsid w:val="00EA7CC7"/>
    <w:rsid w:val="00EB0F2D"/>
    <w:rsid w:val="00EB54EB"/>
    <w:rsid w:val="00EC240C"/>
    <w:rsid w:val="00ED0AD3"/>
    <w:rsid w:val="00EE5524"/>
    <w:rsid w:val="00EF5E82"/>
    <w:rsid w:val="00EF65E1"/>
    <w:rsid w:val="00F0190F"/>
    <w:rsid w:val="00F033A9"/>
    <w:rsid w:val="00F20189"/>
    <w:rsid w:val="00F204B9"/>
    <w:rsid w:val="00F25DFC"/>
    <w:rsid w:val="00F448F1"/>
    <w:rsid w:val="00F459BB"/>
    <w:rsid w:val="00F4666A"/>
    <w:rsid w:val="00F52A65"/>
    <w:rsid w:val="00F61A48"/>
    <w:rsid w:val="00F7366F"/>
    <w:rsid w:val="00F7412F"/>
    <w:rsid w:val="00F84C87"/>
    <w:rsid w:val="00F90968"/>
    <w:rsid w:val="00FA3A78"/>
    <w:rsid w:val="00FB1476"/>
    <w:rsid w:val="00FC24EA"/>
    <w:rsid w:val="00FD5A76"/>
    <w:rsid w:val="00FE4139"/>
    <w:rsid w:val="00FE60D7"/>
    <w:rsid w:val="00FF4106"/>
    <w:rsid w:val="00FF52E5"/>
    <w:rsid w:val="00FF59D8"/>
    <w:rsid w:val="00FF7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DAB9E3FE-C6E7-499C-A946-58960961F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48"/>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B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Знак"/>
    <w:link w:val="ConsPlusNormal0"/>
    <w:rsid w:val="003E521A"/>
    <w:pPr>
      <w:widowControl w:val="0"/>
      <w:autoSpaceDE w:val="0"/>
      <w:autoSpaceDN w:val="0"/>
      <w:adjustRightInd w:val="0"/>
      <w:ind w:firstLine="720"/>
    </w:pPr>
    <w:rPr>
      <w:rFonts w:ascii="Times New Roman" w:eastAsia="SimSun" w:hAnsi="Times New Roman"/>
      <w:sz w:val="24"/>
      <w:szCs w:val="24"/>
      <w:lang w:eastAsia="zh-CN"/>
    </w:rPr>
  </w:style>
  <w:style w:type="character" w:customStyle="1" w:styleId="ConsPlusNormal0">
    <w:name w:val="ConsPlusNormal Знак Знак"/>
    <w:link w:val="ConsPlusNormal"/>
    <w:rsid w:val="003E521A"/>
    <w:rPr>
      <w:rFonts w:ascii="Times New Roman" w:eastAsia="SimSun" w:hAnsi="Times New Roman"/>
      <w:sz w:val="24"/>
      <w:szCs w:val="24"/>
      <w:lang w:val="ru-RU" w:eastAsia="zh-CN" w:bidi="ar-SA"/>
    </w:rPr>
  </w:style>
  <w:style w:type="paragraph" w:styleId="a4">
    <w:name w:val="List Paragraph"/>
    <w:basedOn w:val="a"/>
    <w:uiPriority w:val="34"/>
    <w:qFormat/>
    <w:rsid w:val="00340A83"/>
    <w:pPr>
      <w:ind w:left="720"/>
      <w:contextualSpacing/>
    </w:pPr>
  </w:style>
  <w:style w:type="paragraph" w:styleId="a5">
    <w:name w:val="Balloon Text"/>
    <w:basedOn w:val="a"/>
    <w:link w:val="a6"/>
    <w:uiPriority w:val="99"/>
    <w:semiHidden/>
    <w:unhideWhenUsed/>
    <w:rsid w:val="009811A6"/>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9811A6"/>
    <w:rPr>
      <w:rFonts w:ascii="Tahoma" w:hAnsi="Tahoma" w:cs="Tahoma"/>
      <w:sz w:val="16"/>
      <w:szCs w:val="16"/>
    </w:rPr>
  </w:style>
  <w:style w:type="paragraph" w:styleId="a7">
    <w:name w:val="header"/>
    <w:basedOn w:val="a"/>
    <w:link w:val="a8"/>
    <w:uiPriority w:val="99"/>
    <w:unhideWhenUsed/>
    <w:rsid w:val="0013629B"/>
    <w:pPr>
      <w:tabs>
        <w:tab w:val="center" w:pos="4677"/>
        <w:tab w:val="right" w:pos="9355"/>
      </w:tabs>
    </w:pPr>
  </w:style>
  <w:style w:type="character" w:customStyle="1" w:styleId="a8">
    <w:name w:val="Верхний колонтитул Знак"/>
    <w:link w:val="a7"/>
    <w:uiPriority w:val="99"/>
    <w:rsid w:val="0013629B"/>
    <w:rPr>
      <w:sz w:val="22"/>
      <w:szCs w:val="22"/>
    </w:rPr>
  </w:style>
  <w:style w:type="paragraph" w:styleId="a9">
    <w:name w:val="footer"/>
    <w:basedOn w:val="a"/>
    <w:link w:val="aa"/>
    <w:uiPriority w:val="99"/>
    <w:unhideWhenUsed/>
    <w:rsid w:val="0013629B"/>
    <w:pPr>
      <w:tabs>
        <w:tab w:val="center" w:pos="4677"/>
        <w:tab w:val="right" w:pos="9355"/>
      </w:tabs>
    </w:pPr>
  </w:style>
  <w:style w:type="character" w:customStyle="1" w:styleId="aa">
    <w:name w:val="Нижний колонтитул Знак"/>
    <w:link w:val="a9"/>
    <w:uiPriority w:val="99"/>
    <w:rsid w:val="0013629B"/>
    <w:rPr>
      <w:sz w:val="22"/>
      <w:szCs w:val="22"/>
    </w:rPr>
  </w:style>
  <w:style w:type="paragraph" w:styleId="ab">
    <w:name w:val="No Spacing"/>
    <w:uiPriority w:val="1"/>
    <w:qFormat/>
    <w:rsid w:val="0030782A"/>
    <w:rPr>
      <w:sz w:val="22"/>
      <w:szCs w:val="22"/>
    </w:rPr>
  </w:style>
  <w:style w:type="table" w:customStyle="1" w:styleId="1">
    <w:name w:val="Сетка таблицы1"/>
    <w:basedOn w:val="a1"/>
    <w:next w:val="a3"/>
    <w:rsid w:val="00BE319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semiHidden/>
    <w:rsid w:val="00423F54"/>
  </w:style>
  <w:style w:type="paragraph" w:customStyle="1" w:styleId="ConsPlusNonformat">
    <w:name w:val="ConsPlusNonformat"/>
    <w:rsid w:val="00423F54"/>
    <w:pPr>
      <w:widowControl w:val="0"/>
      <w:autoSpaceDE w:val="0"/>
      <w:autoSpaceDN w:val="0"/>
      <w:adjustRightInd w:val="0"/>
    </w:pPr>
    <w:rPr>
      <w:rFonts w:ascii="Courier New" w:hAnsi="Courier New" w:cs="Courier New"/>
    </w:rPr>
  </w:style>
  <w:style w:type="paragraph" w:customStyle="1" w:styleId="ConsPlusTitle">
    <w:name w:val="ConsPlusTitle"/>
    <w:rsid w:val="00423F54"/>
    <w:pPr>
      <w:widowControl w:val="0"/>
      <w:autoSpaceDE w:val="0"/>
      <w:autoSpaceDN w:val="0"/>
      <w:adjustRightInd w:val="0"/>
    </w:pPr>
    <w:rPr>
      <w:rFonts w:ascii="Times New Roman" w:hAnsi="Times New Roman"/>
      <w:b/>
      <w:bCs/>
      <w:sz w:val="24"/>
      <w:szCs w:val="24"/>
    </w:rPr>
  </w:style>
  <w:style w:type="paragraph" w:customStyle="1" w:styleId="ConsPlusNormal1">
    <w:name w:val="ConsPlusNormal"/>
    <w:rsid w:val="00423F54"/>
    <w:pPr>
      <w:widowControl w:val="0"/>
      <w:autoSpaceDE w:val="0"/>
      <w:autoSpaceDN w:val="0"/>
      <w:adjustRightInd w:val="0"/>
      <w:ind w:firstLine="720"/>
    </w:pPr>
    <w:rPr>
      <w:rFonts w:ascii="Times New Roman" w:eastAsia="SimSun" w:hAnsi="Times New Roman"/>
      <w:sz w:val="24"/>
      <w:szCs w:val="24"/>
      <w:lang w:eastAsia="zh-CN"/>
    </w:rPr>
  </w:style>
  <w:style w:type="character" w:styleId="ac">
    <w:name w:val="Hyperlink"/>
    <w:uiPriority w:val="99"/>
    <w:semiHidden/>
    <w:unhideWhenUsed/>
    <w:rsid w:val="000162C3"/>
    <w:rPr>
      <w:color w:val="0000FF"/>
      <w:u w:val="single"/>
    </w:rPr>
  </w:style>
  <w:style w:type="character" w:styleId="ad">
    <w:name w:val="FollowedHyperlink"/>
    <w:uiPriority w:val="99"/>
    <w:semiHidden/>
    <w:unhideWhenUsed/>
    <w:rsid w:val="000162C3"/>
    <w:rPr>
      <w:color w:val="800080"/>
      <w:u w:val="single"/>
    </w:rPr>
  </w:style>
  <w:style w:type="paragraph" w:customStyle="1" w:styleId="xl65">
    <w:name w:val="xl65"/>
    <w:basedOn w:val="a"/>
    <w:rsid w:val="000162C3"/>
    <w:pPr>
      <w:spacing w:before="100" w:beforeAutospacing="1" w:after="100" w:afterAutospacing="1" w:line="240" w:lineRule="auto"/>
    </w:pPr>
    <w:rPr>
      <w:rFonts w:ascii="Times New Roman" w:hAnsi="Times New Roman"/>
      <w:b/>
      <w:bCs/>
      <w:sz w:val="28"/>
      <w:szCs w:val="28"/>
    </w:rPr>
  </w:style>
  <w:style w:type="paragraph" w:customStyle="1" w:styleId="xl66">
    <w:name w:val="xl6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7">
    <w:name w:val="xl6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9">
    <w:name w:val="xl69"/>
    <w:basedOn w:val="a"/>
    <w:rsid w:val="000162C3"/>
    <w:pPr>
      <w:spacing w:before="100" w:beforeAutospacing="1" w:after="100" w:afterAutospacing="1" w:line="240" w:lineRule="auto"/>
    </w:pPr>
    <w:rPr>
      <w:rFonts w:ascii="Times New Roman" w:hAnsi="Times New Roman"/>
      <w:i/>
      <w:iCs/>
      <w:sz w:val="24"/>
      <w:szCs w:val="24"/>
    </w:rPr>
  </w:style>
  <w:style w:type="paragraph" w:customStyle="1" w:styleId="xl70">
    <w:name w:val="xl7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a"/>
    <w:rsid w:val="000162C3"/>
    <w:pPr>
      <w:spacing w:before="100" w:beforeAutospacing="1" w:after="100" w:afterAutospacing="1" w:line="240" w:lineRule="auto"/>
    </w:pPr>
    <w:rPr>
      <w:rFonts w:ascii="Times New Roman" w:hAnsi="Times New Roman"/>
      <w:b/>
      <w:bCs/>
      <w:sz w:val="24"/>
      <w:szCs w:val="24"/>
    </w:rPr>
  </w:style>
  <w:style w:type="paragraph" w:customStyle="1" w:styleId="xl72">
    <w:name w:val="xl72"/>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73">
    <w:name w:val="xl73"/>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rsid w:val="000162C3"/>
    <w:pPr>
      <w:spacing w:before="100" w:beforeAutospacing="1" w:after="100" w:afterAutospacing="1" w:line="240" w:lineRule="auto"/>
    </w:pPr>
    <w:rPr>
      <w:rFonts w:ascii="Times New Roman" w:hAnsi="Times New Roman"/>
      <w:color w:val="FF6600"/>
      <w:sz w:val="24"/>
      <w:szCs w:val="24"/>
    </w:rPr>
  </w:style>
  <w:style w:type="paragraph" w:customStyle="1" w:styleId="xl75">
    <w:name w:val="xl7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7">
    <w:name w:val="xl7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79">
    <w:name w:val="xl7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80">
    <w:name w:val="xl8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1">
    <w:name w:val="xl81"/>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82">
    <w:name w:val="xl82"/>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83">
    <w:name w:val="xl83"/>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i/>
      <w:iCs/>
      <w:sz w:val="24"/>
      <w:szCs w:val="24"/>
    </w:rPr>
  </w:style>
  <w:style w:type="paragraph" w:customStyle="1" w:styleId="xl84">
    <w:name w:val="xl8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5">
    <w:name w:val="xl8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8">
    <w:name w:val="xl8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0">
    <w:name w:val="xl9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94">
    <w:name w:val="xl94"/>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7">
    <w:name w:val="xl97"/>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8">
    <w:name w:val="xl9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9">
    <w:name w:val="xl9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0">
    <w:name w:val="xl10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1">
    <w:name w:val="xl10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2">
    <w:name w:val="xl10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3">
    <w:name w:val="xl103"/>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6">
    <w:name w:val="xl106"/>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7">
    <w:name w:val="xl107"/>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9">
    <w:name w:val="xl109"/>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0">
    <w:name w:val="xl110"/>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1">
    <w:name w:val="xl111"/>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2">
    <w:name w:val="xl112"/>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3">
    <w:name w:val="xl113"/>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4">
    <w:name w:val="xl11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15">
    <w:name w:val="xl115"/>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6">
    <w:name w:val="xl116"/>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7">
    <w:name w:val="xl117"/>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8">
    <w:name w:val="xl11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9">
    <w:name w:val="xl11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0">
    <w:name w:val="xl120"/>
    <w:basedOn w:val="a"/>
    <w:rsid w:val="000162C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
    <w:rsid w:val="000162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
    <w:rsid w:val="000162C3"/>
    <w:pP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
    <w:rsid w:val="000162C3"/>
    <w:pPr>
      <w:pBdr>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4">
    <w:name w:val="xl124"/>
    <w:basedOn w:val="a"/>
    <w:rsid w:val="000162C3"/>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5">
    <w:name w:val="xl125"/>
    <w:basedOn w:val="a"/>
    <w:rsid w:val="000162C3"/>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6">
    <w:name w:val="xl126"/>
    <w:basedOn w:val="a"/>
    <w:rsid w:val="000162C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7">
    <w:name w:val="xl127"/>
    <w:basedOn w:val="a"/>
    <w:rsid w:val="000162C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9">
    <w:name w:val="çàãîëîâîê 9"/>
    <w:basedOn w:val="a"/>
    <w:next w:val="a"/>
    <w:rsid w:val="00CB6AEC"/>
    <w:pPr>
      <w:keepNext/>
      <w:autoSpaceDE w:val="0"/>
      <w:autoSpaceDN w:val="0"/>
      <w:adjustRightInd w:val="0"/>
      <w:spacing w:after="0" w:line="240" w:lineRule="auto"/>
      <w:jc w:val="both"/>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6820">
      <w:bodyDiv w:val="1"/>
      <w:marLeft w:val="0"/>
      <w:marRight w:val="0"/>
      <w:marTop w:val="0"/>
      <w:marBottom w:val="0"/>
      <w:divBdr>
        <w:top w:val="none" w:sz="0" w:space="0" w:color="auto"/>
        <w:left w:val="none" w:sz="0" w:space="0" w:color="auto"/>
        <w:bottom w:val="none" w:sz="0" w:space="0" w:color="auto"/>
        <w:right w:val="none" w:sz="0" w:space="0" w:color="auto"/>
      </w:divBdr>
    </w:div>
    <w:div w:id="173687218">
      <w:bodyDiv w:val="1"/>
      <w:marLeft w:val="0"/>
      <w:marRight w:val="0"/>
      <w:marTop w:val="0"/>
      <w:marBottom w:val="0"/>
      <w:divBdr>
        <w:top w:val="none" w:sz="0" w:space="0" w:color="auto"/>
        <w:left w:val="none" w:sz="0" w:space="0" w:color="auto"/>
        <w:bottom w:val="none" w:sz="0" w:space="0" w:color="auto"/>
        <w:right w:val="none" w:sz="0" w:space="0" w:color="auto"/>
      </w:divBdr>
    </w:div>
    <w:div w:id="182063225">
      <w:bodyDiv w:val="1"/>
      <w:marLeft w:val="0"/>
      <w:marRight w:val="0"/>
      <w:marTop w:val="0"/>
      <w:marBottom w:val="0"/>
      <w:divBdr>
        <w:top w:val="none" w:sz="0" w:space="0" w:color="auto"/>
        <w:left w:val="none" w:sz="0" w:space="0" w:color="auto"/>
        <w:bottom w:val="none" w:sz="0" w:space="0" w:color="auto"/>
        <w:right w:val="none" w:sz="0" w:space="0" w:color="auto"/>
      </w:divBdr>
    </w:div>
    <w:div w:id="316230997">
      <w:bodyDiv w:val="1"/>
      <w:marLeft w:val="0"/>
      <w:marRight w:val="0"/>
      <w:marTop w:val="0"/>
      <w:marBottom w:val="0"/>
      <w:divBdr>
        <w:top w:val="none" w:sz="0" w:space="0" w:color="auto"/>
        <w:left w:val="none" w:sz="0" w:space="0" w:color="auto"/>
        <w:bottom w:val="none" w:sz="0" w:space="0" w:color="auto"/>
        <w:right w:val="none" w:sz="0" w:space="0" w:color="auto"/>
      </w:divBdr>
    </w:div>
    <w:div w:id="353580915">
      <w:bodyDiv w:val="1"/>
      <w:marLeft w:val="0"/>
      <w:marRight w:val="0"/>
      <w:marTop w:val="0"/>
      <w:marBottom w:val="0"/>
      <w:divBdr>
        <w:top w:val="none" w:sz="0" w:space="0" w:color="auto"/>
        <w:left w:val="none" w:sz="0" w:space="0" w:color="auto"/>
        <w:bottom w:val="none" w:sz="0" w:space="0" w:color="auto"/>
        <w:right w:val="none" w:sz="0" w:space="0" w:color="auto"/>
      </w:divBdr>
    </w:div>
    <w:div w:id="734205458">
      <w:bodyDiv w:val="1"/>
      <w:marLeft w:val="0"/>
      <w:marRight w:val="0"/>
      <w:marTop w:val="0"/>
      <w:marBottom w:val="0"/>
      <w:divBdr>
        <w:top w:val="none" w:sz="0" w:space="0" w:color="auto"/>
        <w:left w:val="none" w:sz="0" w:space="0" w:color="auto"/>
        <w:bottom w:val="none" w:sz="0" w:space="0" w:color="auto"/>
        <w:right w:val="none" w:sz="0" w:space="0" w:color="auto"/>
      </w:divBdr>
    </w:div>
    <w:div w:id="888036576">
      <w:bodyDiv w:val="1"/>
      <w:marLeft w:val="0"/>
      <w:marRight w:val="0"/>
      <w:marTop w:val="0"/>
      <w:marBottom w:val="0"/>
      <w:divBdr>
        <w:top w:val="none" w:sz="0" w:space="0" w:color="auto"/>
        <w:left w:val="none" w:sz="0" w:space="0" w:color="auto"/>
        <w:bottom w:val="none" w:sz="0" w:space="0" w:color="auto"/>
        <w:right w:val="none" w:sz="0" w:space="0" w:color="auto"/>
      </w:divBdr>
    </w:div>
    <w:div w:id="915748205">
      <w:bodyDiv w:val="1"/>
      <w:marLeft w:val="0"/>
      <w:marRight w:val="0"/>
      <w:marTop w:val="0"/>
      <w:marBottom w:val="0"/>
      <w:divBdr>
        <w:top w:val="none" w:sz="0" w:space="0" w:color="auto"/>
        <w:left w:val="none" w:sz="0" w:space="0" w:color="auto"/>
        <w:bottom w:val="none" w:sz="0" w:space="0" w:color="auto"/>
        <w:right w:val="none" w:sz="0" w:space="0" w:color="auto"/>
      </w:divBdr>
    </w:div>
    <w:div w:id="976492454">
      <w:bodyDiv w:val="1"/>
      <w:marLeft w:val="0"/>
      <w:marRight w:val="0"/>
      <w:marTop w:val="0"/>
      <w:marBottom w:val="0"/>
      <w:divBdr>
        <w:top w:val="none" w:sz="0" w:space="0" w:color="auto"/>
        <w:left w:val="none" w:sz="0" w:space="0" w:color="auto"/>
        <w:bottom w:val="none" w:sz="0" w:space="0" w:color="auto"/>
        <w:right w:val="none" w:sz="0" w:space="0" w:color="auto"/>
      </w:divBdr>
    </w:div>
    <w:div w:id="1027757475">
      <w:bodyDiv w:val="1"/>
      <w:marLeft w:val="0"/>
      <w:marRight w:val="0"/>
      <w:marTop w:val="0"/>
      <w:marBottom w:val="0"/>
      <w:divBdr>
        <w:top w:val="none" w:sz="0" w:space="0" w:color="auto"/>
        <w:left w:val="none" w:sz="0" w:space="0" w:color="auto"/>
        <w:bottom w:val="none" w:sz="0" w:space="0" w:color="auto"/>
        <w:right w:val="none" w:sz="0" w:space="0" w:color="auto"/>
      </w:divBdr>
    </w:div>
    <w:div w:id="1092318334">
      <w:bodyDiv w:val="1"/>
      <w:marLeft w:val="0"/>
      <w:marRight w:val="0"/>
      <w:marTop w:val="0"/>
      <w:marBottom w:val="0"/>
      <w:divBdr>
        <w:top w:val="none" w:sz="0" w:space="0" w:color="auto"/>
        <w:left w:val="none" w:sz="0" w:space="0" w:color="auto"/>
        <w:bottom w:val="none" w:sz="0" w:space="0" w:color="auto"/>
        <w:right w:val="none" w:sz="0" w:space="0" w:color="auto"/>
      </w:divBdr>
    </w:div>
    <w:div w:id="1146700271">
      <w:bodyDiv w:val="1"/>
      <w:marLeft w:val="0"/>
      <w:marRight w:val="0"/>
      <w:marTop w:val="0"/>
      <w:marBottom w:val="0"/>
      <w:divBdr>
        <w:top w:val="none" w:sz="0" w:space="0" w:color="auto"/>
        <w:left w:val="none" w:sz="0" w:space="0" w:color="auto"/>
        <w:bottom w:val="none" w:sz="0" w:space="0" w:color="auto"/>
        <w:right w:val="none" w:sz="0" w:space="0" w:color="auto"/>
      </w:divBdr>
    </w:div>
    <w:div w:id="1187135783">
      <w:bodyDiv w:val="1"/>
      <w:marLeft w:val="0"/>
      <w:marRight w:val="0"/>
      <w:marTop w:val="0"/>
      <w:marBottom w:val="0"/>
      <w:divBdr>
        <w:top w:val="none" w:sz="0" w:space="0" w:color="auto"/>
        <w:left w:val="none" w:sz="0" w:space="0" w:color="auto"/>
        <w:bottom w:val="none" w:sz="0" w:space="0" w:color="auto"/>
        <w:right w:val="none" w:sz="0" w:space="0" w:color="auto"/>
      </w:divBdr>
    </w:div>
    <w:div w:id="1382285762">
      <w:bodyDiv w:val="1"/>
      <w:marLeft w:val="0"/>
      <w:marRight w:val="0"/>
      <w:marTop w:val="0"/>
      <w:marBottom w:val="0"/>
      <w:divBdr>
        <w:top w:val="none" w:sz="0" w:space="0" w:color="auto"/>
        <w:left w:val="none" w:sz="0" w:space="0" w:color="auto"/>
        <w:bottom w:val="none" w:sz="0" w:space="0" w:color="auto"/>
        <w:right w:val="none" w:sz="0" w:space="0" w:color="auto"/>
      </w:divBdr>
    </w:div>
    <w:div w:id="1449819088">
      <w:bodyDiv w:val="1"/>
      <w:marLeft w:val="0"/>
      <w:marRight w:val="0"/>
      <w:marTop w:val="0"/>
      <w:marBottom w:val="0"/>
      <w:divBdr>
        <w:top w:val="none" w:sz="0" w:space="0" w:color="auto"/>
        <w:left w:val="none" w:sz="0" w:space="0" w:color="auto"/>
        <w:bottom w:val="none" w:sz="0" w:space="0" w:color="auto"/>
        <w:right w:val="none" w:sz="0" w:space="0" w:color="auto"/>
      </w:divBdr>
    </w:div>
    <w:div w:id="1480536736">
      <w:bodyDiv w:val="1"/>
      <w:marLeft w:val="0"/>
      <w:marRight w:val="0"/>
      <w:marTop w:val="0"/>
      <w:marBottom w:val="0"/>
      <w:divBdr>
        <w:top w:val="none" w:sz="0" w:space="0" w:color="auto"/>
        <w:left w:val="none" w:sz="0" w:space="0" w:color="auto"/>
        <w:bottom w:val="none" w:sz="0" w:space="0" w:color="auto"/>
        <w:right w:val="none" w:sz="0" w:space="0" w:color="auto"/>
      </w:divBdr>
    </w:div>
    <w:div w:id="1677071851">
      <w:bodyDiv w:val="1"/>
      <w:marLeft w:val="0"/>
      <w:marRight w:val="0"/>
      <w:marTop w:val="0"/>
      <w:marBottom w:val="0"/>
      <w:divBdr>
        <w:top w:val="none" w:sz="0" w:space="0" w:color="auto"/>
        <w:left w:val="none" w:sz="0" w:space="0" w:color="auto"/>
        <w:bottom w:val="none" w:sz="0" w:space="0" w:color="auto"/>
        <w:right w:val="none" w:sz="0" w:space="0" w:color="auto"/>
      </w:divBdr>
    </w:div>
    <w:div w:id="1884100488">
      <w:bodyDiv w:val="1"/>
      <w:marLeft w:val="0"/>
      <w:marRight w:val="0"/>
      <w:marTop w:val="0"/>
      <w:marBottom w:val="0"/>
      <w:divBdr>
        <w:top w:val="none" w:sz="0" w:space="0" w:color="auto"/>
        <w:left w:val="none" w:sz="0" w:space="0" w:color="auto"/>
        <w:bottom w:val="none" w:sz="0" w:space="0" w:color="auto"/>
        <w:right w:val="none" w:sz="0" w:space="0" w:color="auto"/>
      </w:divBdr>
    </w:div>
    <w:div w:id="1939410544">
      <w:bodyDiv w:val="1"/>
      <w:marLeft w:val="0"/>
      <w:marRight w:val="0"/>
      <w:marTop w:val="0"/>
      <w:marBottom w:val="0"/>
      <w:divBdr>
        <w:top w:val="none" w:sz="0" w:space="0" w:color="auto"/>
        <w:left w:val="none" w:sz="0" w:space="0" w:color="auto"/>
        <w:bottom w:val="none" w:sz="0" w:space="0" w:color="auto"/>
        <w:right w:val="none" w:sz="0" w:space="0" w:color="auto"/>
      </w:divBdr>
    </w:div>
    <w:div w:id="20907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9375</Words>
  <Characters>53442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__</vt:lpstr>
    </vt:vector>
  </TitlesOfParts>
  <Company/>
  <LinksUpToDate>false</LinksUpToDate>
  <CharactersWithSpaces>62692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subject/>
  <dc:creator>dumamoatig</dc:creator>
  <cp:keywords/>
  <dc:description/>
  <cp:lastModifiedBy>nick nick</cp:lastModifiedBy>
  <cp:revision>2</cp:revision>
  <cp:lastPrinted>2025-08-29T03:58:00Z</cp:lastPrinted>
  <dcterms:created xsi:type="dcterms:W3CDTF">2025-09-03T04:38:00Z</dcterms:created>
  <dcterms:modified xsi:type="dcterms:W3CDTF">2025-09-03T04:38:00Z</dcterms:modified>
</cp:coreProperties>
</file>